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34D" w:rsidRDefault="001A234D" w:rsidP="001A234D">
      <w:pPr>
        <w:spacing w:line="360" w:lineRule="auto"/>
        <w:ind w:firstLine="422"/>
        <w:jc w:val="center"/>
        <w:rPr>
          <w:rFonts w:ascii="宋体" w:eastAsia="宋体" w:hAnsi="宋体" w:cs="Times New Roman"/>
          <w:b/>
          <w:sz w:val="32"/>
          <w:szCs w:val="24"/>
        </w:rPr>
      </w:pPr>
      <w:r w:rsidRPr="001A234D">
        <w:rPr>
          <w:rFonts w:ascii="宋体" w:eastAsia="宋体" w:hAnsi="宋体" w:cs="Times New Roman" w:hint="eastAsia"/>
          <w:b/>
          <w:sz w:val="32"/>
          <w:szCs w:val="24"/>
        </w:rPr>
        <w:t>第二部分</w:t>
      </w:r>
      <w:r>
        <w:rPr>
          <w:rFonts w:ascii="宋体" w:eastAsia="宋体" w:hAnsi="宋体" w:cs="Times New Roman" w:hint="eastAsia"/>
          <w:b/>
          <w:sz w:val="32"/>
          <w:szCs w:val="24"/>
        </w:rPr>
        <w:t xml:space="preserve">  </w:t>
      </w:r>
      <w:r w:rsidRPr="001A234D">
        <w:rPr>
          <w:rFonts w:ascii="宋体" w:eastAsia="宋体" w:hAnsi="宋体" w:cs="Times New Roman" w:hint="eastAsia"/>
          <w:b/>
          <w:sz w:val="32"/>
          <w:szCs w:val="24"/>
        </w:rPr>
        <w:t>用户需求书</w:t>
      </w:r>
    </w:p>
    <w:p w:rsidR="00E72B78" w:rsidRPr="00E72B78" w:rsidRDefault="00E72B78" w:rsidP="00E72B78">
      <w:pPr>
        <w:spacing w:line="360" w:lineRule="auto"/>
        <w:rPr>
          <w:rFonts w:ascii="宋体" w:eastAsia="宋体" w:hAnsi="宋体" w:cs="宋体"/>
          <w:szCs w:val="21"/>
        </w:rPr>
      </w:pPr>
      <w:r w:rsidRPr="00E72B78">
        <w:rPr>
          <w:rFonts w:ascii="宋体" w:eastAsia="宋体" w:hAnsi="宋体" w:cs="宋体" w:hint="eastAsia"/>
          <w:b/>
          <w:szCs w:val="21"/>
        </w:rPr>
        <w:t>一、项目概况</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1、投标人须对本项目为单位（有划分包组的，则以包组为单位）的货物及服务进行整体投标，任何只对其中一部分内容进行的投标都被视为无效投标。</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2、本招标文件中，如有标“★”的地方，投标人要特别加以注意，必须对此</w:t>
      </w:r>
      <w:proofErr w:type="gramStart"/>
      <w:r w:rsidRPr="00E72B78">
        <w:rPr>
          <w:rFonts w:ascii="宋体" w:eastAsia="宋体" w:hAnsi="宋体" w:cs="宋体" w:hint="eastAsia"/>
          <w:szCs w:val="21"/>
        </w:rPr>
        <w:t>作出</w:t>
      </w:r>
      <w:proofErr w:type="gramEnd"/>
      <w:r w:rsidRPr="00E72B78">
        <w:rPr>
          <w:rFonts w:ascii="宋体" w:eastAsia="宋体" w:hAnsi="宋体" w:cs="宋体" w:hint="eastAsia"/>
          <w:szCs w:val="21"/>
        </w:rPr>
        <w:t>一一响应。若有一项带“★”的指标未响应或不满足，将导致投标无效。</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3、本招标文件中，如有标“▲”号的重要条款，投标人要特别加以注意，投标人如有任何一条不满足将严重影响技术或商务评分。</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4、对列入属国家强制性产品目录内的投标货物，必须出具该产品的国家强制性产品认证（3C认证）证书。（如有）</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5、如投标产品属于许可证管理范围内的，须提交相应的许可证复印件。（如有）</w:t>
      </w:r>
    </w:p>
    <w:p w:rsidR="00E72B78" w:rsidRPr="00E72B78" w:rsidRDefault="00E72B78" w:rsidP="00E72B78">
      <w:pPr>
        <w:spacing w:line="360" w:lineRule="auto"/>
        <w:ind w:firstLineChars="200" w:firstLine="420"/>
        <w:rPr>
          <w:rFonts w:ascii="宋体" w:eastAsia="宋体" w:hAnsi="宋体" w:cs="宋体"/>
          <w:strike/>
          <w:szCs w:val="21"/>
        </w:rPr>
      </w:pPr>
      <w:r w:rsidRPr="00E72B78">
        <w:rPr>
          <w:rFonts w:ascii="宋体" w:eastAsia="宋体" w:hAnsi="宋体" w:cs="宋体" w:hint="eastAsia"/>
          <w:szCs w:val="21"/>
        </w:rPr>
        <w:t>6、本项目分为2个采购包，投标人可选择单个采购包或多个采购包同时进行投标，都能成为2个采购包的第一中标候选人，</w:t>
      </w:r>
      <w:proofErr w:type="gramStart"/>
      <w:r w:rsidRPr="00E72B78">
        <w:rPr>
          <w:rFonts w:ascii="宋体" w:eastAsia="宋体" w:hAnsi="宋体" w:cs="宋体" w:hint="eastAsia"/>
          <w:szCs w:val="21"/>
        </w:rPr>
        <w:t>兼投兼</w:t>
      </w:r>
      <w:proofErr w:type="gramEnd"/>
      <w:r w:rsidRPr="00E72B78">
        <w:rPr>
          <w:rFonts w:ascii="宋体" w:eastAsia="宋体" w:hAnsi="宋体" w:cs="宋体" w:hint="eastAsia"/>
          <w:szCs w:val="21"/>
        </w:rPr>
        <w:t>中。本项目评审按照采购包顺序（采购包1→采购包2）依次进行评审。</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7、经政府采购管理部门同意，本采购包2中的复用器、调制器、上变频器和上变频自动切换开关是采购本国产品或不属于国家法律法规政策明确规定限制的进口产品。（注：进口产品是指通过中国海关报关验放进入中国境内且产自关境外的产品，含已进入中国境内并在国内市场有销售的进口产品）。</w:t>
      </w:r>
    </w:p>
    <w:p w:rsidR="00E72B78" w:rsidRPr="00E72B78" w:rsidRDefault="00E72B78" w:rsidP="00E72B78">
      <w:pPr>
        <w:spacing w:line="360" w:lineRule="auto"/>
        <w:ind w:firstLineChars="200" w:firstLine="420"/>
        <w:rPr>
          <w:rFonts w:ascii="宋体" w:eastAsia="宋体" w:hAnsi="宋体" w:cs="宋体"/>
          <w:b/>
          <w:bCs/>
          <w:szCs w:val="21"/>
        </w:rPr>
      </w:pPr>
      <w:r w:rsidRPr="00E72B78">
        <w:rPr>
          <w:rFonts w:ascii="宋体" w:eastAsia="宋体" w:hAnsi="宋体" w:cs="宋体" w:hint="eastAsia"/>
          <w:szCs w:val="21"/>
        </w:rPr>
        <w:t>8、本项目采购包1的核心产品为：业务运营管控系统；采购包2的核心产品为：</w:t>
      </w:r>
      <w:r w:rsidRPr="00E72B78">
        <w:rPr>
          <w:rFonts w:ascii="宋体" w:eastAsia="宋体" w:hAnsi="宋体" w:cs="宋体" w:hint="eastAsia"/>
          <w:bCs/>
          <w:szCs w:val="21"/>
        </w:rPr>
        <w:t>复用器。</w:t>
      </w:r>
    </w:p>
    <w:p w:rsidR="00E72B78" w:rsidRPr="00E72B78" w:rsidRDefault="00E72B78" w:rsidP="00E72B78">
      <w:pPr>
        <w:spacing w:line="360" w:lineRule="auto"/>
        <w:ind w:firstLineChars="200" w:firstLine="420"/>
        <w:rPr>
          <w:rFonts w:ascii="宋体" w:eastAsia="宋体" w:hAnsi="宋体" w:cs="宋体"/>
          <w:szCs w:val="21"/>
        </w:rPr>
      </w:pPr>
    </w:p>
    <w:p w:rsidR="00E72B78" w:rsidRPr="00E72B78" w:rsidRDefault="00E72B78" w:rsidP="00E72B78">
      <w:pPr>
        <w:keepNext/>
        <w:keepLines/>
        <w:spacing w:line="360" w:lineRule="auto"/>
        <w:jc w:val="center"/>
        <w:outlineLvl w:val="1"/>
        <w:rPr>
          <w:rFonts w:ascii="宋体" w:eastAsia="宋体" w:hAnsi="宋体" w:cs="Times New Roman"/>
          <w:b/>
          <w:bCs/>
          <w:sz w:val="24"/>
          <w:szCs w:val="32"/>
        </w:rPr>
      </w:pPr>
      <w:r w:rsidRPr="00E72B78">
        <w:rPr>
          <w:rFonts w:ascii="宋体" w:eastAsia="宋体" w:hAnsi="宋体" w:cs="Times New Roman" w:hint="eastAsia"/>
          <w:b/>
          <w:bCs/>
          <w:sz w:val="24"/>
          <w:szCs w:val="32"/>
        </w:rPr>
        <w:t>采购包1：应急广播设备采购</w:t>
      </w:r>
    </w:p>
    <w:p w:rsidR="003C378F" w:rsidRPr="003C378F" w:rsidRDefault="003C378F" w:rsidP="003C378F">
      <w:pPr>
        <w:spacing w:line="360" w:lineRule="auto"/>
        <w:rPr>
          <w:rFonts w:ascii="宋体" w:eastAsia="宋体" w:hAnsi="宋体" w:cs="宋体"/>
          <w:b/>
          <w:szCs w:val="21"/>
        </w:rPr>
      </w:pPr>
      <w:r w:rsidRPr="003C378F">
        <w:rPr>
          <w:rFonts w:ascii="宋体" w:eastAsia="宋体" w:hAnsi="宋体" w:cs="宋体" w:hint="eastAsia"/>
          <w:b/>
          <w:szCs w:val="21"/>
        </w:rPr>
        <w:t>二、项目技术总体要求</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根据《广东省应急广播体系建设省级平台技术方案》、《广东省省级应急广播系统建设工程可行性研究报告》中无线覆盖任务要求及广东省发展改革委关于广东省省级应急广播系统建设工程项目初步设计概算的复函，技术中心利用现有广播电视无线传输覆盖网，进行卫星传输、微波传输、调频广播发射等三个应急广播信号无线传输发射环节的试点建设，实现省应急广播平台与技术中心广播电视无线传输覆盖对接，为今后建设覆盖全省、功能齐备的无线应急广播覆盖网奠定技术基础。</w:t>
      </w:r>
    </w:p>
    <w:p w:rsidR="003C378F" w:rsidRPr="003C378F" w:rsidRDefault="003C378F" w:rsidP="003C378F">
      <w:pPr>
        <w:spacing w:line="360" w:lineRule="auto"/>
        <w:rPr>
          <w:rFonts w:ascii="宋体" w:eastAsia="宋体" w:hAnsi="宋体" w:cs="宋体"/>
          <w:b/>
          <w:szCs w:val="21"/>
        </w:rPr>
      </w:pPr>
      <w:r w:rsidRPr="003C378F">
        <w:rPr>
          <w:rFonts w:ascii="宋体" w:eastAsia="宋体" w:hAnsi="宋体" w:cs="宋体" w:hint="eastAsia"/>
          <w:szCs w:val="21"/>
        </w:rPr>
        <w:t>一）项目目标</w:t>
      </w:r>
    </w:p>
    <w:p w:rsidR="003C378F" w:rsidRPr="003C378F" w:rsidRDefault="003C378F" w:rsidP="003C378F">
      <w:pPr>
        <w:spacing w:line="360" w:lineRule="auto"/>
        <w:ind w:firstLineChars="100" w:firstLine="210"/>
        <w:rPr>
          <w:rFonts w:ascii="宋体" w:eastAsia="宋体" w:hAnsi="宋体" w:cs="宋体"/>
          <w:szCs w:val="21"/>
        </w:rPr>
      </w:pPr>
      <w:r w:rsidRPr="003C378F">
        <w:rPr>
          <w:rFonts w:ascii="宋体" w:eastAsia="宋体" w:hAnsi="宋体" w:cs="宋体" w:hint="eastAsia"/>
          <w:szCs w:val="21"/>
        </w:rPr>
        <w:t>1.完成应急广播消息在卫星地球站的发射上星传输覆盖。</w:t>
      </w:r>
    </w:p>
    <w:p w:rsidR="003C378F" w:rsidRPr="003C378F" w:rsidRDefault="003C378F" w:rsidP="003C378F">
      <w:pPr>
        <w:spacing w:line="360" w:lineRule="auto"/>
        <w:ind w:firstLineChars="100" w:firstLine="210"/>
        <w:rPr>
          <w:rFonts w:ascii="宋体" w:eastAsia="宋体" w:hAnsi="宋体" w:cs="宋体"/>
          <w:szCs w:val="21"/>
        </w:rPr>
      </w:pPr>
      <w:r w:rsidRPr="003C378F">
        <w:rPr>
          <w:rFonts w:ascii="宋体" w:eastAsia="宋体" w:hAnsi="宋体" w:cs="宋体" w:hint="eastAsia"/>
          <w:szCs w:val="21"/>
        </w:rPr>
        <w:t>2.完成应急广播消息从越秀山广州微波站至</w:t>
      </w:r>
      <w:proofErr w:type="gramStart"/>
      <w:r w:rsidRPr="003C378F">
        <w:rPr>
          <w:rFonts w:ascii="宋体" w:eastAsia="宋体" w:hAnsi="宋体" w:cs="宋体" w:hint="eastAsia"/>
          <w:szCs w:val="21"/>
        </w:rPr>
        <w:t>圭</w:t>
      </w:r>
      <w:proofErr w:type="gramEnd"/>
      <w:r w:rsidRPr="003C378F">
        <w:rPr>
          <w:rFonts w:ascii="宋体" w:eastAsia="宋体" w:hAnsi="宋体" w:cs="宋体" w:hint="eastAsia"/>
          <w:szCs w:val="21"/>
        </w:rPr>
        <w:t>峰山发射台的微波传输。</w:t>
      </w:r>
    </w:p>
    <w:p w:rsidR="003C378F" w:rsidRPr="003C378F" w:rsidRDefault="003C378F" w:rsidP="003C378F">
      <w:pPr>
        <w:spacing w:line="360" w:lineRule="auto"/>
        <w:ind w:firstLineChars="100" w:firstLine="210"/>
        <w:rPr>
          <w:rFonts w:ascii="宋体" w:eastAsia="宋体" w:hAnsi="宋体" w:cs="宋体"/>
          <w:szCs w:val="21"/>
        </w:rPr>
      </w:pPr>
      <w:r w:rsidRPr="003C378F">
        <w:rPr>
          <w:rFonts w:ascii="宋体" w:eastAsia="宋体" w:hAnsi="宋体" w:cs="宋体" w:hint="eastAsia"/>
          <w:szCs w:val="21"/>
        </w:rPr>
        <w:t>3.完成应急广播消息在</w:t>
      </w:r>
      <w:proofErr w:type="gramStart"/>
      <w:r w:rsidRPr="003C378F">
        <w:rPr>
          <w:rFonts w:ascii="宋体" w:eastAsia="宋体" w:hAnsi="宋体" w:cs="宋体" w:hint="eastAsia"/>
          <w:szCs w:val="21"/>
        </w:rPr>
        <w:t>圭</w:t>
      </w:r>
      <w:proofErr w:type="gramEnd"/>
      <w:r w:rsidRPr="003C378F">
        <w:rPr>
          <w:rFonts w:ascii="宋体" w:eastAsia="宋体" w:hAnsi="宋体" w:cs="宋体" w:hint="eastAsia"/>
          <w:szCs w:val="21"/>
        </w:rPr>
        <w:t>峰山发射台发射播出。</w:t>
      </w:r>
      <w:proofErr w:type="gramStart"/>
      <w:r w:rsidRPr="003C378F">
        <w:rPr>
          <w:rFonts w:ascii="宋体" w:eastAsia="宋体" w:hAnsi="宋体" w:cs="宋体" w:hint="eastAsia"/>
          <w:szCs w:val="21"/>
        </w:rPr>
        <w:t>圭</w:t>
      </w:r>
      <w:proofErr w:type="gramEnd"/>
      <w:r w:rsidRPr="003C378F">
        <w:rPr>
          <w:rFonts w:ascii="宋体" w:eastAsia="宋体" w:hAnsi="宋体" w:cs="宋体" w:hint="eastAsia"/>
          <w:szCs w:val="21"/>
        </w:rPr>
        <w:t>峰山调频发射系统正常播出广东新闻广播节目，紧急情况下能够及时切换发布应急广播节目。</w:t>
      </w:r>
    </w:p>
    <w:p w:rsidR="003C378F" w:rsidRPr="003C378F" w:rsidRDefault="003C378F" w:rsidP="003C378F">
      <w:pPr>
        <w:spacing w:line="360" w:lineRule="auto"/>
        <w:rPr>
          <w:rFonts w:ascii="宋体" w:eastAsia="宋体" w:hAnsi="宋体" w:cs="宋体"/>
          <w:szCs w:val="21"/>
        </w:rPr>
      </w:pPr>
      <w:r w:rsidRPr="003C378F">
        <w:rPr>
          <w:rFonts w:ascii="宋体" w:eastAsia="宋体" w:hAnsi="宋体" w:cs="宋体" w:hint="eastAsia"/>
          <w:szCs w:val="21"/>
        </w:rPr>
        <w:t>二）项目要求</w:t>
      </w:r>
    </w:p>
    <w:p w:rsidR="003C378F" w:rsidRPr="003C378F" w:rsidRDefault="003C378F" w:rsidP="003C378F">
      <w:pPr>
        <w:spacing w:line="360" w:lineRule="auto"/>
        <w:ind w:firstLineChars="100" w:firstLine="210"/>
        <w:rPr>
          <w:rFonts w:ascii="宋体" w:eastAsia="宋体" w:hAnsi="宋体" w:cs="宋体"/>
          <w:szCs w:val="21"/>
        </w:rPr>
      </w:pPr>
      <w:r w:rsidRPr="003C378F">
        <w:rPr>
          <w:rFonts w:ascii="宋体" w:eastAsia="宋体" w:hAnsi="宋体" w:cs="宋体" w:hint="eastAsia"/>
          <w:szCs w:val="21"/>
        </w:rPr>
        <w:lastRenderedPageBreak/>
        <w:t>省应急广播无线覆盖试验建设需遵循以下设计原则：</w:t>
      </w:r>
    </w:p>
    <w:p w:rsidR="003C378F" w:rsidRPr="003C378F" w:rsidRDefault="003C378F" w:rsidP="003C378F">
      <w:pPr>
        <w:spacing w:line="360" w:lineRule="auto"/>
        <w:ind w:firstLineChars="100" w:firstLine="210"/>
        <w:rPr>
          <w:rFonts w:ascii="宋体" w:eastAsia="宋体" w:hAnsi="宋体" w:cs="宋体"/>
          <w:szCs w:val="21"/>
        </w:rPr>
      </w:pPr>
      <w:r w:rsidRPr="003C378F">
        <w:rPr>
          <w:rFonts w:ascii="宋体" w:eastAsia="宋体" w:hAnsi="宋体" w:cs="宋体" w:hint="eastAsia"/>
          <w:szCs w:val="21"/>
        </w:rPr>
        <w:t>1.符合国家广播电视总局</w:t>
      </w:r>
      <w:r w:rsidRPr="003C378F">
        <w:rPr>
          <w:rFonts w:ascii="Calibri" w:eastAsia="宋体" w:hAnsi="Calibri" w:cs="Times New Roman" w:hint="eastAsia"/>
          <w:szCs w:val="21"/>
        </w:rPr>
        <w:t>（以下简称总局）</w:t>
      </w:r>
      <w:r w:rsidRPr="003C378F">
        <w:rPr>
          <w:rFonts w:ascii="宋体" w:eastAsia="宋体" w:hAnsi="宋体" w:cs="宋体" w:hint="eastAsia"/>
          <w:szCs w:val="21"/>
        </w:rPr>
        <w:t>标准，能和省应急广播平台完全相匹配；</w:t>
      </w:r>
    </w:p>
    <w:p w:rsidR="003C378F" w:rsidRPr="003C378F" w:rsidRDefault="003C378F" w:rsidP="003C378F">
      <w:pPr>
        <w:spacing w:line="360" w:lineRule="auto"/>
        <w:ind w:firstLineChars="100" w:firstLine="210"/>
        <w:rPr>
          <w:rFonts w:ascii="宋体" w:eastAsia="宋体" w:hAnsi="宋体" w:cs="宋体"/>
          <w:szCs w:val="21"/>
        </w:rPr>
      </w:pPr>
      <w:r w:rsidRPr="003C378F">
        <w:rPr>
          <w:rFonts w:ascii="宋体" w:eastAsia="宋体" w:hAnsi="宋体" w:cs="宋体" w:hint="eastAsia"/>
          <w:szCs w:val="21"/>
        </w:rPr>
        <w:t>2.平时能够安全播出广播节目，应急情况下能够及时发布应急信息。</w:t>
      </w:r>
    </w:p>
    <w:p w:rsidR="003C378F" w:rsidRPr="003C378F" w:rsidRDefault="003C378F" w:rsidP="003C378F">
      <w:pPr>
        <w:tabs>
          <w:tab w:val="left" w:pos="840"/>
        </w:tabs>
        <w:spacing w:after="120"/>
        <w:rPr>
          <w:rFonts w:ascii="新宋体" w:eastAsia="新宋体" w:hAnsi="新宋体" w:cs="新宋体"/>
          <w:szCs w:val="24"/>
        </w:rPr>
      </w:pPr>
      <w:r w:rsidRPr="003C378F">
        <w:rPr>
          <w:rFonts w:ascii="新宋体" w:eastAsia="新宋体" w:hAnsi="新宋体" w:cs="新宋体" w:hint="eastAsia"/>
          <w:b/>
          <w:szCs w:val="24"/>
        </w:rPr>
        <w:t>三、设备清单、技术指标</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126"/>
        <w:gridCol w:w="5245"/>
        <w:gridCol w:w="567"/>
        <w:gridCol w:w="425"/>
        <w:gridCol w:w="1134"/>
      </w:tblGrid>
      <w:tr w:rsidR="003C378F" w:rsidRPr="003C378F" w:rsidTr="0032386C">
        <w:trPr>
          <w:trHeight w:val="567"/>
        </w:trPr>
        <w:tc>
          <w:tcPr>
            <w:tcW w:w="4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b/>
                <w:szCs w:val="21"/>
              </w:rPr>
            </w:pPr>
            <w:r w:rsidRPr="003C378F">
              <w:rPr>
                <w:rFonts w:ascii="宋体" w:eastAsia="宋体" w:hAnsi="宋体" w:cs="新宋体" w:hint="eastAsia"/>
                <w:b/>
                <w:szCs w:val="21"/>
              </w:rPr>
              <w:t>序号</w:t>
            </w:r>
          </w:p>
        </w:tc>
        <w:tc>
          <w:tcPr>
            <w:tcW w:w="1126"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b/>
                <w:szCs w:val="21"/>
              </w:rPr>
            </w:pPr>
            <w:r w:rsidRPr="003C378F">
              <w:rPr>
                <w:rFonts w:ascii="宋体" w:eastAsia="宋体" w:hAnsi="宋体" w:cs="新宋体" w:hint="eastAsia"/>
                <w:b/>
                <w:szCs w:val="21"/>
              </w:rPr>
              <w:t>设备名称及型号</w:t>
            </w:r>
          </w:p>
        </w:tc>
        <w:tc>
          <w:tcPr>
            <w:tcW w:w="5245"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b/>
                <w:szCs w:val="21"/>
              </w:rPr>
            </w:pPr>
            <w:r w:rsidRPr="003C378F">
              <w:rPr>
                <w:rFonts w:ascii="宋体" w:eastAsia="宋体" w:hAnsi="宋体" w:cs="新宋体" w:hint="eastAsia"/>
                <w:b/>
                <w:szCs w:val="21"/>
              </w:rPr>
              <w:t>主要技术指标</w:t>
            </w:r>
          </w:p>
        </w:tc>
        <w:tc>
          <w:tcPr>
            <w:tcW w:w="567"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b/>
                <w:szCs w:val="21"/>
              </w:rPr>
            </w:pPr>
            <w:r w:rsidRPr="003C378F">
              <w:rPr>
                <w:rFonts w:ascii="宋体" w:eastAsia="宋体" w:hAnsi="宋体" w:cs="新宋体" w:hint="eastAsia"/>
                <w:b/>
                <w:szCs w:val="21"/>
              </w:rPr>
              <w:t>单位</w:t>
            </w:r>
          </w:p>
        </w:tc>
        <w:tc>
          <w:tcPr>
            <w:tcW w:w="425"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b/>
                <w:szCs w:val="21"/>
              </w:rPr>
            </w:pPr>
            <w:r w:rsidRPr="003C378F">
              <w:rPr>
                <w:rFonts w:ascii="宋体" w:eastAsia="宋体" w:hAnsi="宋体" w:cs="新宋体" w:hint="eastAsia"/>
                <w:b/>
                <w:szCs w:val="21"/>
              </w:rPr>
              <w:t>数量</w:t>
            </w:r>
          </w:p>
        </w:tc>
        <w:tc>
          <w:tcPr>
            <w:tcW w:w="11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b/>
                <w:szCs w:val="21"/>
              </w:rPr>
            </w:pPr>
            <w:r w:rsidRPr="003C378F">
              <w:rPr>
                <w:rFonts w:ascii="宋体" w:eastAsia="宋体" w:hAnsi="宋体" w:cs="新宋体" w:hint="eastAsia"/>
                <w:b/>
                <w:szCs w:val="21"/>
              </w:rPr>
              <w:t>安装地点</w:t>
            </w:r>
          </w:p>
        </w:tc>
      </w:tr>
      <w:tr w:rsidR="003C378F" w:rsidRPr="003C378F" w:rsidTr="0032386C">
        <w:trPr>
          <w:trHeight w:val="567"/>
        </w:trPr>
        <w:tc>
          <w:tcPr>
            <w:tcW w:w="4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1</w:t>
            </w:r>
          </w:p>
        </w:tc>
        <w:tc>
          <w:tcPr>
            <w:tcW w:w="1126"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业务运营管控系统</w:t>
            </w:r>
          </w:p>
        </w:tc>
        <w:tc>
          <w:tcPr>
            <w:tcW w:w="5245" w:type="dxa"/>
            <w:tcBorders>
              <w:top w:val="single" w:sz="4" w:space="0" w:color="auto"/>
              <w:left w:val="single" w:sz="4" w:space="0" w:color="auto"/>
              <w:bottom w:val="single" w:sz="4" w:space="0" w:color="auto"/>
              <w:right w:val="single" w:sz="4" w:space="0" w:color="auto"/>
            </w:tcBorders>
          </w:tcPr>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实现对卫星应急广播通道的监控，同时对上行码流比对结果的监测，采用B/S架构，提供图形化展示、集中控制和异态报警。</w:t>
            </w:r>
          </w:p>
          <w:p w:rsidR="003C378F" w:rsidRPr="003C378F" w:rsidRDefault="003C378F" w:rsidP="003C378F">
            <w:pPr>
              <w:widowControl/>
              <w:jc w:val="left"/>
              <w:rPr>
                <w:rFonts w:ascii="宋体" w:eastAsia="宋体" w:hAnsi="宋体" w:cs="新宋体"/>
                <w:b/>
                <w:bCs/>
                <w:kern w:val="0"/>
                <w:szCs w:val="21"/>
              </w:rPr>
            </w:pPr>
            <w:r w:rsidRPr="003C378F">
              <w:rPr>
                <w:rFonts w:ascii="宋体" w:eastAsia="宋体" w:hAnsi="宋体" w:cs="新宋体" w:hint="eastAsia"/>
                <w:b/>
                <w:bCs/>
                <w:kern w:val="0"/>
                <w:szCs w:val="21"/>
              </w:rPr>
              <w:t>（一）软件功能</w:t>
            </w:r>
          </w:p>
          <w:p w:rsidR="003C378F" w:rsidRPr="003C378F" w:rsidRDefault="003C378F" w:rsidP="003C378F">
            <w:pPr>
              <w:widowControl/>
              <w:adjustRightInd w:val="0"/>
              <w:snapToGrid w:val="0"/>
              <w:jc w:val="left"/>
              <w:rPr>
                <w:rFonts w:ascii="宋体" w:eastAsia="宋体" w:hAnsi="宋体" w:cs="新宋体"/>
                <w:b/>
                <w:kern w:val="0"/>
                <w:szCs w:val="21"/>
              </w:rPr>
            </w:pPr>
            <w:r w:rsidRPr="003C378F">
              <w:rPr>
                <w:rFonts w:ascii="宋体" w:eastAsia="宋体" w:hAnsi="宋体" w:cs="新宋体" w:hint="eastAsia"/>
                <w:b/>
                <w:kern w:val="0"/>
                <w:szCs w:val="21"/>
              </w:rPr>
              <w:t>1.整体要求</w:t>
            </w:r>
          </w:p>
          <w:p w:rsidR="003C378F" w:rsidRPr="003C378F" w:rsidRDefault="003C378F" w:rsidP="003C378F">
            <w:pPr>
              <w:adjustRightInd w:val="0"/>
              <w:snapToGrid w:val="0"/>
              <w:rPr>
                <w:rFonts w:ascii="宋体" w:eastAsia="宋体" w:hAnsi="宋体" w:cs="新宋体"/>
                <w:kern w:val="0"/>
                <w:szCs w:val="21"/>
              </w:rPr>
            </w:pPr>
            <w:r w:rsidRPr="003C378F">
              <w:rPr>
                <w:rFonts w:ascii="宋体" w:eastAsia="宋体" w:hAnsi="宋体" w:cs="新宋体" w:hint="eastAsia"/>
                <w:kern w:val="0"/>
                <w:szCs w:val="21"/>
              </w:rPr>
              <w:t>（1）支持</w:t>
            </w:r>
            <w:proofErr w:type="spellStart"/>
            <w:r w:rsidRPr="003C378F">
              <w:rPr>
                <w:rFonts w:ascii="宋体" w:eastAsia="宋体" w:hAnsi="宋体" w:cs="新宋体" w:hint="eastAsia"/>
                <w:kern w:val="0"/>
                <w:szCs w:val="21"/>
              </w:rPr>
              <w:t>linux</w:t>
            </w:r>
            <w:proofErr w:type="spellEnd"/>
            <w:r w:rsidRPr="003C378F">
              <w:rPr>
                <w:rFonts w:ascii="宋体" w:eastAsia="宋体" w:hAnsi="宋体" w:cs="新宋体" w:hint="eastAsia"/>
                <w:kern w:val="0"/>
                <w:szCs w:val="21"/>
              </w:rPr>
              <w:t>或国产操作系统环境部署；</w:t>
            </w:r>
          </w:p>
          <w:p w:rsidR="003C378F" w:rsidRPr="003C378F" w:rsidRDefault="003C378F" w:rsidP="003C378F">
            <w:pPr>
              <w:adjustRightInd w:val="0"/>
              <w:snapToGrid w:val="0"/>
              <w:rPr>
                <w:rFonts w:ascii="宋体" w:eastAsia="宋体" w:hAnsi="宋体" w:cs="新宋体"/>
                <w:kern w:val="0"/>
                <w:szCs w:val="21"/>
              </w:rPr>
            </w:pPr>
            <w:r w:rsidRPr="003C378F">
              <w:rPr>
                <w:rFonts w:ascii="宋体" w:eastAsia="宋体" w:hAnsi="宋体" w:cs="新宋体" w:hint="eastAsia"/>
                <w:kern w:val="0"/>
                <w:szCs w:val="21"/>
              </w:rPr>
              <w:t>（2）支持平台管理及平台系统监控；</w:t>
            </w:r>
          </w:p>
          <w:p w:rsidR="003C378F" w:rsidRPr="003C378F" w:rsidRDefault="003C378F" w:rsidP="003C378F">
            <w:pPr>
              <w:widowControl/>
              <w:adjustRightInd w:val="0"/>
              <w:snapToGrid w:val="0"/>
              <w:rPr>
                <w:rFonts w:ascii="宋体" w:eastAsia="宋体" w:hAnsi="宋体" w:cs="新宋体"/>
                <w:kern w:val="0"/>
                <w:szCs w:val="21"/>
              </w:rPr>
            </w:pPr>
            <w:r w:rsidRPr="003C378F">
              <w:rPr>
                <w:rFonts w:ascii="宋体" w:eastAsia="宋体" w:hAnsi="宋体" w:cs="新宋体" w:hint="eastAsia"/>
                <w:kern w:val="0"/>
                <w:szCs w:val="21"/>
              </w:rPr>
              <w:t>（3）支持同一平台各服务分布式部署，单一服务启</w:t>
            </w:r>
            <w:proofErr w:type="gramStart"/>
            <w:r w:rsidRPr="003C378F">
              <w:rPr>
                <w:rFonts w:ascii="宋体" w:eastAsia="宋体" w:hAnsi="宋体" w:cs="新宋体" w:hint="eastAsia"/>
                <w:kern w:val="0"/>
                <w:szCs w:val="21"/>
              </w:rPr>
              <w:t>停不会</w:t>
            </w:r>
            <w:proofErr w:type="gramEnd"/>
            <w:r w:rsidRPr="003C378F">
              <w:rPr>
                <w:rFonts w:ascii="宋体" w:eastAsia="宋体" w:hAnsi="宋体" w:cs="新宋体" w:hint="eastAsia"/>
                <w:kern w:val="0"/>
                <w:szCs w:val="21"/>
              </w:rPr>
              <w:t>影响系统整体运行，只影响启</w:t>
            </w:r>
            <w:proofErr w:type="gramStart"/>
            <w:r w:rsidRPr="003C378F">
              <w:rPr>
                <w:rFonts w:ascii="宋体" w:eastAsia="宋体" w:hAnsi="宋体" w:cs="新宋体" w:hint="eastAsia"/>
                <w:kern w:val="0"/>
                <w:szCs w:val="21"/>
              </w:rPr>
              <w:t>停服务</w:t>
            </w:r>
            <w:proofErr w:type="gramEnd"/>
            <w:r w:rsidRPr="003C378F">
              <w:rPr>
                <w:rFonts w:ascii="宋体" w:eastAsia="宋体" w:hAnsi="宋体" w:cs="新宋体" w:hint="eastAsia"/>
                <w:kern w:val="0"/>
                <w:szCs w:val="21"/>
              </w:rPr>
              <w:t>的功能；</w:t>
            </w:r>
          </w:p>
          <w:p w:rsidR="003C378F" w:rsidRPr="003C378F" w:rsidRDefault="003C378F" w:rsidP="003C378F">
            <w:pPr>
              <w:widowControl/>
              <w:adjustRightInd w:val="0"/>
              <w:snapToGrid w:val="0"/>
              <w:rPr>
                <w:rFonts w:ascii="宋体" w:eastAsia="宋体" w:hAnsi="宋体" w:cs="新宋体"/>
                <w:b/>
                <w:kern w:val="0"/>
                <w:szCs w:val="21"/>
              </w:rPr>
            </w:pPr>
            <w:r w:rsidRPr="003C378F">
              <w:rPr>
                <w:rFonts w:ascii="宋体" w:eastAsia="宋体" w:hAnsi="宋体" w:cs="新宋体" w:hint="eastAsia"/>
                <w:kern w:val="0"/>
                <w:szCs w:val="21"/>
              </w:rPr>
              <w:t>（4）▲支持系统各功能模块展示页面的自定义，可进行灵活拖拽和组合。</w:t>
            </w:r>
            <w:r w:rsidRPr="003C378F">
              <w:rPr>
                <w:rFonts w:ascii="宋体" w:eastAsia="宋体" w:hAnsi="宋体" w:cs="新宋体" w:hint="eastAsia"/>
                <w:b/>
                <w:kern w:val="0"/>
                <w:szCs w:val="21"/>
              </w:rPr>
              <w:t>（须提供产品展示界面截图或照片并加盖投标人公章）</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b/>
                <w:kern w:val="0"/>
                <w:szCs w:val="21"/>
              </w:rPr>
              <w:t>2.资源实时监控模块</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（1）能对系统内的关键设备卫星应急广播接收设备、应急广播消息采集设备的工作状态进行实时采集和监控；</w:t>
            </w:r>
          </w:p>
          <w:p w:rsidR="003C378F" w:rsidRPr="003C378F" w:rsidRDefault="003C378F" w:rsidP="003C378F">
            <w:pPr>
              <w:widowControl/>
              <w:jc w:val="left"/>
              <w:rPr>
                <w:rFonts w:ascii="宋体" w:eastAsia="宋体" w:hAnsi="宋体" w:cs="新宋体"/>
                <w:b/>
                <w:kern w:val="0"/>
                <w:szCs w:val="21"/>
              </w:rPr>
            </w:pPr>
            <w:r w:rsidRPr="003C378F">
              <w:rPr>
                <w:rFonts w:ascii="宋体" w:eastAsia="宋体" w:hAnsi="宋体" w:cs="新宋体" w:hint="eastAsia"/>
                <w:kern w:val="0"/>
                <w:szCs w:val="21"/>
              </w:rPr>
              <w:t>（2）▲能根据设备类别确定设备输入输出端口信息，自动识别业务通道；</w:t>
            </w:r>
            <w:r w:rsidRPr="003C378F">
              <w:rPr>
                <w:rFonts w:ascii="宋体" w:eastAsia="宋体" w:hAnsi="宋体" w:cs="新宋体" w:hint="eastAsia"/>
                <w:b/>
                <w:kern w:val="0"/>
                <w:szCs w:val="21"/>
              </w:rPr>
              <w:t>（须提供产品展示界面截图或照片并加盖投标人公章）</w:t>
            </w:r>
          </w:p>
          <w:p w:rsidR="003C378F" w:rsidRPr="003C378F" w:rsidRDefault="003C378F" w:rsidP="003C378F">
            <w:pPr>
              <w:widowControl/>
              <w:jc w:val="left"/>
              <w:rPr>
                <w:rFonts w:ascii="宋体" w:eastAsia="宋体" w:hAnsi="宋体" w:cs="新宋体"/>
                <w:b/>
                <w:kern w:val="0"/>
                <w:szCs w:val="21"/>
              </w:rPr>
            </w:pPr>
            <w:r w:rsidRPr="003C378F">
              <w:rPr>
                <w:rFonts w:ascii="宋体" w:eastAsia="宋体" w:hAnsi="宋体" w:cs="新宋体" w:hint="eastAsia"/>
                <w:kern w:val="0"/>
                <w:szCs w:val="21"/>
              </w:rPr>
              <w:t>（3）▲支持同一业务跨设备、不同指标的统一监测；</w:t>
            </w:r>
            <w:r w:rsidRPr="003C378F">
              <w:rPr>
                <w:rFonts w:ascii="宋体" w:eastAsia="宋体" w:hAnsi="宋体" w:cs="新宋体" w:hint="eastAsia"/>
                <w:b/>
                <w:kern w:val="0"/>
                <w:szCs w:val="21"/>
              </w:rPr>
              <w:t>（须提供产品展示界面截图或照片并加盖投标人公章）</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（4）在收到应急广播消息和播发指令后，立即启动播发流程监控模块，监视系统的工作状态，掌握播发流程状态；</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（5）对整个链路在应急信息下发传输过程中的时延进行实时监测和展示。</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b/>
                <w:kern w:val="0"/>
                <w:szCs w:val="21"/>
              </w:rPr>
              <w:t>3.集中展示模块</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（1）集中展示应急广播消息接入、处理、播发和码流比对的全流程信息，展示资源实时监视状态；</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（2）视图模块化布局，数据可以存储和再展现；</w:t>
            </w:r>
          </w:p>
          <w:p w:rsidR="003C378F" w:rsidRPr="003C378F" w:rsidRDefault="003C378F" w:rsidP="003C378F">
            <w:pPr>
              <w:widowControl/>
              <w:jc w:val="left"/>
              <w:rPr>
                <w:rFonts w:ascii="宋体" w:eastAsia="宋体" w:hAnsi="宋体" w:cs="新宋体"/>
                <w:b/>
                <w:kern w:val="0"/>
                <w:szCs w:val="21"/>
              </w:rPr>
            </w:pPr>
            <w:r w:rsidRPr="003C378F">
              <w:rPr>
                <w:rFonts w:ascii="宋体" w:eastAsia="宋体" w:hAnsi="宋体" w:cs="新宋体" w:hint="eastAsia"/>
                <w:kern w:val="0"/>
                <w:szCs w:val="21"/>
              </w:rPr>
              <w:t>（3）▲可以通过组合屏幕达到扩展显示业务的目的，支持大屏幕展示，将拓扑视图、业务视图和告警视图同屏展示，并自定义展示内容和展示位置，实现全业务</w:t>
            </w:r>
            <w:proofErr w:type="gramStart"/>
            <w:r w:rsidRPr="003C378F">
              <w:rPr>
                <w:rFonts w:ascii="宋体" w:eastAsia="宋体" w:hAnsi="宋体" w:cs="新宋体" w:hint="eastAsia"/>
                <w:kern w:val="0"/>
                <w:szCs w:val="21"/>
              </w:rPr>
              <w:t>一</w:t>
            </w:r>
            <w:proofErr w:type="gramEnd"/>
            <w:r w:rsidRPr="003C378F">
              <w:rPr>
                <w:rFonts w:ascii="宋体" w:eastAsia="宋体" w:hAnsi="宋体" w:cs="新宋体" w:hint="eastAsia"/>
                <w:kern w:val="0"/>
                <w:szCs w:val="21"/>
              </w:rPr>
              <w:t>屏展现；</w:t>
            </w:r>
            <w:r w:rsidRPr="003C378F">
              <w:rPr>
                <w:rFonts w:ascii="宋体" w:eastAsia="宋体" w:hAnsi="宋体" w:cs="新宋体" w:hint="eastAsia"/>
                <w:b/>
                <w:kern w:val="0"/>
                <w:szCs w:val="21"/>
              </w:rPr>
              <w:t>（须提供产品展示界面截图或照片并加盖投标人公章）</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（4）页面采用动态化设计，能够明显展示各类数据的变化情况，并给出统计数据的变化的相应分析情况，系统页面数据刷新时间间隔小于1秒。</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b/>
                <w:kern w:val="0"/>
                <w:szCs w:val="21"/>
              </w:rPr>
              <w:t>4.播发码流比对监控模块</w:t>
            </w:r>
            <w:r w:rsidRPr="003C378F">
              <w:rPr>
                <w:rFonts w:ascii="宋体" w:eastAsia="宋体" w:hAnsi="宋体" w:cs="新宋体" w:hint="eastAsia"/>
                <w:kern w:val="0"/>
                <w:szCs w:val="21"/>
              </w:rPr>
              <w:br/>
              <w:t>（1）</w:t>
            </w:r>
            <w:proofErr w:type="gramStart"/>
            <w:r w:rsidRPr="003C378F">
              <w:rPr>
                <w:rFonts w:ascii="宋体" w:eastAsia="宋体" w:hAnsi="宋体" w:cs="新宋体" w:hint="eastAsia"/>
                <w:kern w:val="0"/>
                <w:szCs w:val="21"/>
              </w:rPr>
              <w:t>能与码流</w:t>
            </w:r>
            <w:proofErr w:type="gramEnd"/>
            <w:r w:rsidRPr="003C378F">
              <w:rPr>
                <w:rFonts w:ascii="宋体" w:eastAsia="宋体" w:hAnsi="宋体" w:cs="新宋体" w:hint="eastAsia"/>
                <w:kern w:val="0"/>
                <w:szCs w:val="21"/>
              </w:rPr>
              <w:t>比对设备进行对接，下达码流比对开始/结束指令，获取实时比对结果和报警数据；</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（2）能够根据相应指标的门限值、发生次数以及持续时间等参数进行分析汇总；</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lastRenderedPageBreak/>
              <w:t>（3）数据展示支持动态的实时更新，采用</w:t>
            </w:r>
            <w:proofErr w:type="spellStart"/>
            <w:r w:rsidRPr="003C378F">
              <w:rPr>
                <w:rFonts w:ascii="宋体" w:eastAsia="宋体" w:hAnsi="宋体" w:cs="新宋体" w:hint="eastAsia"/>
                <w:kern w:val="0"/>
                <w:szCs w:val="21"/>
              </w:rPr>
              <w:t>webSocket</w:t>
            </w:r>
            <w:proofErr w:type="spellEnd"/>
            <w:r w:rsidRPr="003C378F">
              <w:rPr>
                <w:rFonts w:ascii="宋体" w:eastAsia="宋体" w:hAnsi="宋体" w:cs="新宋体" w:hint="eastAsia"/>
                <w:kern w:val="0"/>
                <w:szCs w:val="21"/>
              </w:rPr>
              <w:t>主动上报的方式。</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b/>
                <w:kern w:val="0"/>
                <w:szCs w:val="21"/>
              </w:rPr>
              <w:t>5.查询统计模块</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（1）对播发记录、故障记录、码流比对记录进行查询、统计。报表以excel表格的方式进行展示，同时支持表格的导出；</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（2）资源信息报表生成。系统可自主设定报表生成时间及需要生成的相关报表，系统会按照设定的日期生成指定格式的报表存储在系统数据中；</w:t>
            </w:r>
          </w:p>
          <w:p w:rsidR="003C378F" w:rsidRPr="003C378F" w:rsidRDefault="003C378F" w:rsidP="003C378F">
            <w:pPr>
              <w:rPr>
                <w:rFonts w:ascii="宋体" w:eastAsia="宋体" w:hAnsi="宋体" w:cs="新宋体"/>
                <w:b/>
                <w:kern w:val="0"/>
                <w:szCs w:val="21"/>
              </w:rPr>
            </w:pPr>
            <w:r w:rsidRPr="003C378F">
              <w:rPr>
                <w:rFonts w:ascii="宋体" w:eastAsia="宋体" w:hAnsi="宋体" w:cs="新宋体" w:hint="eastAsia"/>
                <w:kern w:val="0"/>
                <w:szCs w:val="21"/>
              </w:rPr>
              <w:t>（3）▲支持对告警、设备、监测指标、日志等的统计分析。</w:t>
            </w:r>
            <w:r w:rsidRPr="003C378F">
              <w:rPr>
                <w:rFonts w:ascii="宋体" w:eastAsia="宋体" w:hAnsi="宋体" w:cs="新宋体" w:hint="eastAsia"/>
                <w:b/>
                <w:kern w:val="0"/>
                <w:szCs w:val="21"/>
              </w:rPr>
              <w:t>（须提供产品展示界面截图或照片并加盖投标人公章）</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b/>
                <w:kern w:val="0"/>
                <w:szCs w:val="21"/>
              </w:rPr>
              <w:t>6.应急广播码流采集</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（1）利用码流采集设备，根据指令对指定PID的应急广播码流进行实时采集和临时存储；</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（2）数据适配。接入的设备包括卫星应急广播接收设备、应急广播消息采集设备等不同来源不同格式的数据转换为符合系统需求的统一格式；</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（3）支持通过串口网关通信的RS232/RS422/RS485串口、标准的以太网接口；</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（4）可集成各种自带控制协议的设备，支持通过SNMP MIB数据库方式管理不同版本SNMP协议的设备，两类设备采用统一的用户人机界面。</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b/>
                <w:kern w:val="0"/>
                <w:szCs w:val="21"/>
              </w:rPr>
              <w:t>7.应急广播码流实时比对</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（1）对采集的</w:t>
            </w:r>
            <w:proofErr w:type="gramStart"/>
            <w:r w:rsidRPr="003C378F">
              <w:rPr>
                <w:rFonts w:ascii="宋体" w:eastAsia="宋体" w:hAnsi="宋体" w:cs="新宋体" w:hint="eastAsia"/>
                <w:kern w:val="0"/>
                <w:szCs w:val="21"/>
              </w:rPr>
              <w:t>实时双路码</w:t>
            </w:r>
            <w:proofErr w:type="gramEnd"/>
            <w:r w:rsidRPr="003C378F">
              <w:rPr>
                <w:rFonts w:ascii="宋体" w:eastAsia="宋体" w:hAnsi="宋体" w:cs="新宋体" w:hint="eastAsia"/>
                <w:kern w:val="0"/>
                <w:szCs w:val="21"/>
              </w:rPr>
              <w:t>流进行时间同步，再在内存中进行快速比对，分析误码率和同步丢失现象；</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（2）支持卫星信道指标监测，包括功率、误码率、载噪比；</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（3）支持码</w:t>
            </w:r>
            <w:proofErr w:type="gramStart"/>
            <w:r w:rsidRPr="003C378F">
              <w:rPr>
                <w:rFonts w:ascii="宋体" w:eastAsia="宋体" w:hAnsi="宋体" w:cs="新宋体" w:hint="eastAsia"/>
                <w:kern w:val="0"/>
                <w:szCs w:val="21"/>
              </w:rPr>
              <w:t>流指标</w:t>
            </w:r>
            <w:proofErr w:type="gramEnd"/>
            <w:r w:rsidRPr="003C378F">
              <w:rPr>
                <w:rFonts w:ascii="宋体" w:eastAsia="宋体" w:hAnsi="宋体" w:cs="新宋体" w:hint="eastAsia"/>
                <w:kern w:val="0"/>
                <w:szCs w:val="21"/>
              </w:rPr>
              <w:t>监测，包括系统码率、有效码率；</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（4）支持TR101 290告警；码率信息分析，包括带宽预览、码率列表；</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（5）支持PCR分析与PES分析；码流比对功能。</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b/>
                <w:kern w:val="0"/>
                <w:szCs w:val="21"/>
              </w:rPr>
              <w:t>8.比对结果展示及报警</w:t>
            </w:r>
            <w:r w:rsidRPr="003C378F">
              <w:rPr>
                <w:rFonts w:ascii="宋体" w:eastAsia="宋体" w:hAnsi="宋体" w:cs="新宋体" w:hint="eastAsia"/>
                <w:kern w:val="0"/>
                <w:szCs w:val="21"/>
              </w:rPr>
              <w:br/>
              <w:t>（1）开发界面，动态展示实时比对过程，以及比对结果统计信息，当发生比对失败、比对错误和同步丢失时发出告警；</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（2）整体界面展示。主界面使用高对比度的展现方式，各指标颜色清楚直观，绿色表示指标在正常范围内，红色表示超出范围，灰色表示指标离线（</w:t>
            </w:r>
            <w:proofErr w:type="gramStart"/>
            <w:r w:rsidRPr="003C378F">
              <w:rPr>
                <w:rFonts w:ascii="宋体" w:eastAsia="宋体" w:hAnsi="宋体" w:cs="新宋体" w:hint="eastAsia"/>
                <w:kern w:val="0"/>
                <w:szCs w:val="21"/>
              </w:rPr>
              <w:t>超时未</w:t>
            </w:r>
            <w:proofErr w:type="gramEnd"/>
            <w:r w:rsidRPr="003C378F">
              <w:rPr>
                <w:rFonts w:ascii="宋体" w:eastAsia="宋体" w:hAnsi="宋体" w:cs="新宋体" w:hint="eastAsia"/>
                <w:kern w:val="0"/>
                <w:szCs w:val="21"/>
              </w:rPr>
              <w:t>上报）；</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（3）分组展示。系统支持根据需要将不同业务绑定到不同区域中，通过不同的区域达到从不同维度观测业务的目的；</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（4）告警展示。业务指标采用</w:t>
            </w:r>
            <w:proofErr w:type="spellStart"/>
            <w:r w:rsidRPr="003C378F">
              <w:rPr>
                <w:rFonts w:ascii="宋体" w:eastAsia="宋体" w:hAnsi="宋体" w:cs="新宋体" w:hint="eastAsia"/>
                <w:kern w:val="0"/>
                <w:szCs w:val="21"/>
              </w:rPr>
              <w:t>websocket</w:t>
            </w:r>
            <w:proofErr w:type="spellEnd"/>
            <w:r w:rsidRPr="003C378F">
              <w:rPr>
                <w:rFonts w:ascii="宋体" w:eastAsia="宋体" w:hAnsi="宋体" w:cs="新宋体" w:hint="eastAsia"/>
                <w:kern w:val="0"/>
                <w:szCs w:val="21"/>
              </w:rPr>
              <w:t>形式主动上报，当某一指标发生异常超过设定的时长，会生成告警信息通知值班人员，并在页面右下角显示告警弹窗，且监测页面该指标颜色变红。</w:t>
            </w:r>
          </w:p>
          <w:p w:rsidR="003C378F" w:rsidRPr="003C378F" w:rsidRDefault="003C378F" w:rsidP="003C378F">
            <w:pPr>
              <w:rPr>
                <w:rFonts w:ascii="宋体" w:eastAsia="宋体" w:hAnsi="宋体" w:cs="新宋体"/>
                <w:b/>
                <w:kern w:val="0"/>
                <w:szCs w:val="21"/>
              </w:rPr>
            </w:pPr>
            <w:r w:rsidRPr="003C378F">
              <w:rPr>
                <w:rFonts w:ascii="宋体" w:eastAsia="宋体" w:hAnsi="宋体" w:cs="新宋体" w:hint="eastAsia"/>
                <w:b/>
                <w:kern w:val="0"/>
                <w:szCs w:val="21"/>
              </w:rPr>
              <w:t>9.权限管理</w:t>
            </w:r>
          </w:p>
          <w:p w:rsidR="003C378F" w:rsidRPr="003C378F" w:rsidRDefault="003C378F" w:rsidP="003C378F">
            <w:pPr>
              <w:rPr>
                <w:rFonts w:ascii="宋体" w:eastAsia="宋体" w:hAnsi="宋体" w:cs="新宋体"/>
                <w:szCs w:val="21"/>
              </w:rPr>
            </w:pPr>
            <w:r w:rsidRPr="003C378F">
              <w:rPr>
                <w:rFonts w:ascii="宋体" w:eastAsia="宋体" w:hAnsi="宋体" w:cs="新宋体" w:hint="eastAsia"/>
                <w:kern w:val="0"/>
                <w:szCs w:val="21"/>
              </w:rPr>
              <w:t>对系统登录用户进行分级管理，不同分级具备不同操作权限。具有在线用户查询、用户管理、用户权限设定、栏目权限设定功能，系统具备对每一个用户行为进行记录的功能。</w:t>
            </w:r>
          </w:p>
        </w:tc>
        <w:tc>
          <w:tcPr>
            <w:tcW w:w="567"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lastRenderedPageBreak/>
              <w:t>套</w:t>
            </w:r>
          </w:p>
        </w:tc>
        <w:tc>
          <w:tcPr>
            <w:tcW w:w="425"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卫星地球站</w:t>
            </w:r>
          </w:p>
        </w:tc>
      </w:tr>
      <w:tr w:rsidR="003C378F" w:rsidRPr="003C378F" w:rsidTr="0032386C">
        <w:trPr>
          <w:trHeight w:val="567"/>
        </w:trPr>
        <w:tc>
          <w:tcPr>
            <w:tcW w:w="4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lastRenderedPageBreak/>
              <w:t>2</w:t>
            </w:r>
          </w:p>
        </w:tc>
        <w:tc>
          <w:tcPr>
            <w:tcW w:w="1126"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应用服务设备</w:t>
            </w:r>
          </w:p>
        </w:tc>
        <w:tc>
          <w:tcPr>
            <w:tcW w:w="5245" w:type="dxa"/>
            <w:tcBorders>
              <w:top w:val="single" w:sz="4" w:space="0" w:color="auto"/>
              <w:left w:val="single" w:sz="4" w:space="0" w:color="auto"/>
              <w:bottom w:val="single" w:sz="4" w:space="0" w:color="auto"/>
              <w:right w:val="single" w:sz="4" w:space="0" w:color="auto"/>
            </w:tcBorders>
          </w:tcPr>
          <w:p w:rsidR="003C378F" w:rsidRPr="003C378F" w:rsidRDefault="003C378F" w:rsidP="003C378F">
            <w:pPr>
              <w:rPr>
                <w:rFonts w:ascii="宋体" w:eastAsia="宋体" w:hAnsi="宋体" w:cs="新宋体"/>
                <w:szCs w:val="21"/>
              </w:rPr>
            </w:pPr>
            <w:r w:rsidRPr="003C378F">
              <w:rPr>
                <w:rFonts w:ascii="宋体" w:eastAsia="宋体" w:hAnsi="宋体" w:cs="新宋体" w:hint="eastAsia"/>
                <w:kern w:val="0"/>
                <w:szCs w:val="21"/>
              </w:rPr>
              <w:t>配置不低于：</w:t>
            </w:r>
            <w:r w:rsidRPr="003C378F">
              <w:rPr>
                <w:rFonts w:ascii="宋体" w:eastAsia="宋体" w:hAnsi="宋体" w:cs="新宋体" w:hint="eastAsia"/>
                <w:kern w:val="0"/>
                <w:szCs w:val="21"/>
              </w:rPr>
              <w:br/>
              <w:t>1处理器：配置不少于2颗CPU，每颗CPU物理核心数≥10核，每颗CPU主频≥2.1GHz；</w:t>
            </w:r>
            <w:r w:rsidRPr="003C378F">
              <w:rPr>
                <w:rFonts w:ascii="宋体" w:eastAsia="宋体" w:hAnsi="宋体" w:cs="新宋体" w:hint="eastAsia"/>
                <w:kern w:val="0"/>
                <w:szCs w:val="21"/>
              </w:rPr>
              <w:br/>
              <w:t>2.内存：2*32GB DDR4；</w:t>
            </w:r>
            <w:r w:rsidRPr="003C378F">
              <w:rPr>
                <w:rFonts w:ascii="宋体" w:eastAsia="宋体" w:hAnsi="宋体" w:cs="新宋体" w:hint="eastAsia"/>
                <w:kern w:val="0"/>
                <w:szCs w:val="21"/>
              </w:rPr>
              <w:br/>
              <w:t>3.硬盘：2*4TB SAS硬盘；</w:t>
            </w:r>
            <w:r w:rsidRPr="003C378F">
              <w:rPr>
                <w:rFonts w:ascii="宋体" w:eastAsia="宋体" w:hAnsi="宋体" w:cs="新宋体" w:hint="eastAsia"/>
                <w:kern w:val="0"/>
                <w:szCs w:val="21"/>
              </w:rPr>
              <w:br/>
              <w:t>4.支持RAID：0、1；</w:t>
            </w:r>
            <w:r w:rsidRPr="003C378F">
              <w:rPr>
                <w:rFonts w:ascii="宋体" w:eastAsia="宋体" w:hAnsi="宋体" w:cs="新宋体" w:hint="eastAsia"/>
                <w:kern w:val="0"/>
                <w:szCs w:val="21"/>
              </w:rPr>
              <w:br/>
              <w:t>5.网口：不少于4*GE；</w:t>
            </w:r>
            <w:r w:rsidRPr="003C378F">
              <w:rPr>
                <w:rFonts w:ascii="宋体" w:eastAsia="宋体" w:hAnsi="宋体" w:cs="新宋体" w:hint="eastAsia"/>
                <w:kern w:val="0"/>
                <w:szCs w:val="21"/>
              </w:rPr>
              <w:br/>
              <w:t>6.电源：</w:t>
            </w:r>
            <w:proofErr w:type="gramStart"/>
            <w:r w:rsidRPr="003C378F">
              <w:rPr>
                <w:rFonts w:ascii="宋体" w:eastAsia="宋体" w:hAnsi="宋体" w:cs="新宋体" w:hint="eastAsia"/>
                <w:kern w:val="0"/>
                <w:szCs w:val="21"/>
              </w:rPr>
              <w:t>冗余双</w:t>
            </w:r>
            <w:proofErr w:type="gramEnd"/>
            <w:r w:rsidRPr="003C378F">
              <w:rPr>
                <w:rFonts w:ascii="宋体" w:eastAsia="宋体" w:hAnsi="宋体" w:cs="新宋体" w:hint="eastAsia"/>
                <w:kern w:val="0"/>
                <w:szCs w:val="21"/>
              </w:rPr>
              <w:t>电源，每个电源额定功率不低于550W AC；配件：导轨。</w:t>
            </w:r>
          </w:p>
        </w:tc>
        <w:tc>
          <w:tcPr>
            <w:tcW w:w="567"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台</w:t>
            </w:r>
          </w:p>
        </w:tc>
        <w:tc>
          <w:tcPr>
            <w:tcW w:w="425"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卫星地球站</w:t>
            </w:r>
          </w:p>
        </w:tc>
      </w:tr>
      <w:tr w:rsidR="003C378F" w:rsidRPr="003C378F" w:rsidTr="0032386C">
        <w:trPr>
          <w:trHeight w:val="567"/>
        </w:trPr>
        <w:tc>
          <w:tcPr>
            <w:tcW w:w="4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3</w:t>
            </w:r>
          </w:p>
        </w:tc>
        <w:tc>
          <w:tcPr>
            <w:tcW w:w="1126"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应急广播采集器</w:t>
            </w:r>
          </w:p>
        </w:tc>
        <w:tc>
          <w:tcPr>
            <w:tcW w:w="5245"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widowControl/>
              <w:jc w:val="left"/>
              <w:rPr>
                <w:rFonts w:ascii="宋体" w:eastAsia="宋体" w:hAnsi="宋体" w:cs="新宋体"/>
                <w:szCs w:val="21"/>
              </w:rPr>
            </w:pPr>
            <w:r w:rsidRPr="003C378F">
              <w:rPr>
                <w:rFonts w:ascii="宋体" w:eastAsia="宋体" w:hAnsi="宋体" w:cs="新宋体" w:hint="eastAsia"/>
                <w:szCs w:val="21"/>
              </w:rPr>
              <w:t>1.具备DVB-C、DTMB、调频RDS、IP链路的应急广播消息采集功能，实现应急广播链路实时监测；</w:t>
            </w:r>
          </w:p>
          <w:p w:rsidR="003C378F" w:rsidRPr="003C378F" w:rsidRDefault="003C378F" w:rsidP="003C378F">
            <w:pPr>
              <w:widowControl/>
              <w:jc w:val="left"/>
              <w:rPr>
                <w:rFonts w:ascii="宋体" w:eastAsia="宋体" w:hAnsi="宋体" w:cs="新宋体"/>
                <w:szCs w:val="21"/>
              </w:rPr>
            </w:pPr>
            <w:r w:rsidRPr="003C378F">
              <w:rPr>
                <w:rFonts w:ascii="宋体" w:eastAsia="宋体" w:hAnsi="宋体" w:cs="新宋体" w:hint="eastAsia"/>
                <w:szCs w:val="21"/>
              </w:rPr>
              <w:t>2.具备应急广播平台消息监测功能，消息协议符合《应急广播平台接口规范》（GY/T384-2023）和《应急广播消息格式规范》（GY/T 385-2023）的要求；</w:t>
            </w:r>
          </w:p>
          <w:p w:rsidR="003C378F" w:rsidRPr="003C378F" w:rsidRDefault="003C378F" w:rsidP="003C378F">
            <w:pPr>
              <w:widowControl/>
              <w:jc w:val="left"/>
              <w:rPr>
                <w:rFonts w:ascii="宋体" w:eastAsia="宋体" w:hAnsi="宋体" w:cs="新宋体"/>
                <w:szCs w:val="21"/>
              </w:rPr>
            </w:pPr>
            <w:r w:rsidRPr="003C378F">
              <w:rPr>
                <w:rFonts w:ascii="宋体" w:eastAsia="宋体" w:hAnsi="宋体" w:cs="新宋体" w:hint="eastAsia"/>
                <w:szCs w:val="21"/>
              </w:rPr>
              <w:t>3.具备监测数据获取接口，支持应急广播的数据读取和参数设置；</w:t>
            </w:r>
          </w:p>
          <w:p w:rsidR="003C378F" w:rsidRPr="003C378F" w:rsidRDefault="003C378F" w:rsidP="003C378F">
            <w:pPr>
              <w:widowControl/>
              <w:jc w:val="left"/>
              <w:rPr>
                <w:rFonts w:ascii="宋体" w:eastAsia="宋体" w:hAnsi="宋体" w:cs="新宋体"/>
                <w:szCs w:val="21"/>
              </w:rPr>
            </w:pPr>
            <w:r w:rsidRPr="003C378F">
              <w:rPr>
                <w:rFonts w:ascii="宋体" w:eastAsia="宋体" w:hAnsi="宋体" w:cs="新宋体" w:hint="eastAsia"/>
                <w:szCs w:val="21"/>
              </w:rPr>
              <w:t>4.具备模拟音频监测功能，监测应急广播设备的播放状态；</w:t>
            </w:r>
          </w:p>
          <w:p w:rsidR="003C378F" w:rsidRPr="003C378F" w:rsidRDefault="003C378F" w:rsidP="003C378F">
            <w:pPr>
              <w:widowControl/>
              <w:jc w:val="left"/>
              <w:rPr>
                <w:rFonts w:ascii="宋体" w:eastAsia="宋体" w:hAnsi="宋体" w:cs="新宋体"/>
                <w:szCs w:val="21"/>
              </w:rPr>
            </w:pPr>
            <w:r w:rsidRPr="003C378F">
              <w:rPr>
                <w:rFonts w:ascii="宋体" w:eastAsia="宋体" w:hAnsi="宋体" w:cs="新宋体" w:hint="eastAsia"/>
                <w:szCs w:val="21"/>
              </w:rPr>
              <w:t>5.通能过以太网，支持远程实时监听和历史回溯；支持</w:t>
            </w:r>
            <w:proofErr w:type="gramStart"/>
            <w:r w:rsidRPr="003C378F">
              <w:rPr>
                <w:rFonts w:ascii="宋体" w:eastAsia="宋体" w:hAnsi="宋体" w:cs="新宋体" w:hint="eastAsia"/>
                <w:szCs w:val="21"/>
              </w:rPr>
              <w:t>远程对本设备</w:t>
            </w:r>
            <w:proofErr w:type="gramEnd"/>
            <w:r w:rsidRPr="003C378F">
              <w:rPr>
                <w:rFonts w:ascii="宋体" w:eastAsia="宋体" w:hAnsi="宋体" w:cs="新宋体" w:hint="eastAsia"/>
                <w:szCs w:val="21"/>
              </w:rPr>
              <w:t>的网络参数、应急广播资源编码、回传参数工作参数配置；</w:t>
            </w:r>
          </w:p>
          <w:p w:rsidR="003C378F" w:rsidRPr="003C378F" w:rsidRDefault="003C378F" w:rsidP="003C378F">
            <w:pPr>
              <w:widowControl/>
              <w:jc w:val="left"/>
              <w:rPr>
                <w:rFonts w:ascii="宋体" w:eastAsia="宋体" w:hAnsi="宋体" w:cs="新宋体"/>
                <w:szCs w:val="21"/>
              </w:rPr>
            </w:pPr>
            <w:r w:rsidRPr="003C378F">
              <w:rPr>
                <w:rFonts w:ascii="宋体" w:eastAsia="宋体" w:hAnsi="宋体" w:cs="新宋体" w:hint="eastAsia"/>
                <w:szCs w:val="21"/>
              </w:rPr>
              <w:t>6.内置</w:t>
            </w:r>
            <w:proofErr w:type="gramStart"/>
            <w:r w:rsidRPr="003C378F">
              <w:rPr>
                <w:rFonts w:ascii="宋体" w:eastAsia="宋体" w:hAnsi="宋体" w:cs="新宋体" w:hint="eastAsia"/>
                <w:szCs w:val="21"/>
              </w:rPr>
              <w:t>符合国密算法</w:t>
            </w:r>
            <w:proofErr w:type="gramEnd"/>
            <w:r w:rsidRPr="003C378F">
              <w:rPr>
                <w:rFonts w:ascii="宋体" w:eastAsia="宋体" w:hAnsi="宋体" w:cs="新宋体" w:hint="eastAsia"/>
                <w:szCs w:val="21"/>
              </w:rPr>
              <w:t>的安全模块，能够对接收到的应急广播消息进行验签功能，监测是否有盗播情况；</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7.具有监听功能：内置监听喇叭，监听音量可调节，具有存储功能，音频编码格式为MP3,标称存储容量≥8GB；</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▲8.具备至少1路FM调频输入，内置2个调谐器。接口类型：公制F母座；</w:t>
            </w:r>
            <w:r w:rsidRPr="003C378F">
              <w:rPr>
                <w:rFonts w:ascii="宋体" w:eastAsia="宋体" w:hAnsi="宋体" w:cs="新宋体" w:hint="eastAsia"/>
                <w:b/>
                <w:kern w:val="0"/>
                <w:szCs w:val="21"/>
              </w:rPr>
              <w:t>（须提供国家认可的检测机构出具的检测报告证明，复印件并加盖投标人公章）</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9.具备至少1路DTMB和DVB-C复用数字电视输入，接口类型：英制F母座；</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10.具备至少1路直播星信号接收，接口类型：公制F母座；</w:t>
            </w:r>
          </w:p>
          <w:p w:rsidR="003C378F" w:rsidRPr="003C378F" w:rsidRDefault="003C378F" w:rsidP="003C378F">
            <w:pPr>
              <w:widowControl/>
              <w:jc w:val="left"/>
              <w:rPr>
                <w:rFonts w:ascii="宋体" w:eastAsia="宋体" w:hAnsi="宋体" w:cs="新宋体"/>
                <w:b/>
                <w:kern w:val="0"/>
                <w:szCs w:val="21"/>
              </w:rPr>
            </w:pPr>
            <w:r w:rsidRPr="003C378F">
              <w:rPr>
                <w:rFonts w:ascii="宋体" w:eastAsia="宋体" w:hAnsi="宋体" w:cs="新宋体" w:hint="eastAsia"/>
                <w:kern w:val="0"/>
                <w:szCs w:val="21"/>
              </w:rPr>
              <w:t>▲11.至少1路HDMI音视频输入接口，支持HDMI备份切换功能，具备至少1路H</w:t>
            </w:r>
            <w:r w:rsidRPr="003C378F">
              <w:rPr>
                <w:rFonts w:ascii="宋体" w:eastAsia="宋体" w:hAnsi="宋体" w:cs="新宋体"/>
                <w:kern w:val="0"/>
                <w:szCs w:val="21"/>
              </w:rPr>
              <w:t>DMI</w:t>
            </w:r>
            <w:r w:rsidRPr="003C378F">
              <w:rPr>
                <w:rFonts w:ascii="宋体" w:eastAsia="宋体" w:hAnsi="宋体" w:cs="新宋体" w:hint="eastAsia"/>
                <w:kern w:val="0"/>
                <w:szCs w:val="21"/>
              </w:rPr>
              <w:t>音视频输出接口。</w:t>
            </w:r>
            <w:r w:rsidRPr="003C378F">
              <w:rPr>
                <w:rFonts w:ascii="宋体" w:eastAsia="宋体" w:hAnsi="宋体" w:cs="新宋体" w:hint="eastAsia"/>
                <w:b/>
                <w:kern w:val="0"/>
                <w:szCs w:val="21"/>
              </w:rPr>
              <w:t>（须提供国家认可的检测机构出具的检测报告证明，复印件并加盖投标人公章）</w:t>
            </w:r>
          </w:p>
        </w:tc>
        <w:tc>
          <w:tcPr>
            <w:tcW w:w="567"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台</w:t>
            </w:r>
          </w:p>
        </w:tc>
        <w:tc>
          <w:tcPr>
            <w:tcW w:w="425"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5</w:t>
            </w:r>
          </w:p>
        </w:tc>
        <w:tc>
          <w:tcPr>
            <w:tcW w:w="11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卫星地球站3台，微波总站2台</w:t>
            </w:r>
          </w:p>
        </w:tc>
      </w:tr>
      <w:tr w:rsidR="003C378F" w:rsidRPr="003C378F" w:rsidTr="0032386C">
        <w:trPr>
          <w:trHeight w:val="567"/>
        </w:trPr>
        <w:tc>
          <w:tcPr>
            <w:tcW w:w="4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4</w:t>
            </w:r>
          </w:p>
        </w:tc>
        <w:tc>
          <w:tcPr>
            <w:tcW w:w="1126"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密码器</w:t>
            </w:r>
          </w:p>
        </w:tc>
        <w:tc>
          <w:tcPr>
            <w:tcW w:w="5245" w:type="dxa"/>
            <w:tcBorders>
              <w:top w:val="single" w:sz="4" w:space="0" w:color="auto"/>
              <w:left w:val="single" w:sz="4" w:space="0" w:color="auto"/>
              <w:bottom w:val="single" w:sz="4" w:space="0" w:color="auto"/>
              <w:right w:val="single" w:sz="4" w:space="0" w:color="auto"/>
            </w:tcBorders>
            <w:vAlign w:val="bottom"/>
          </w:tcPr>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1.接口：USB2.0；</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2.</w:t>
            </w:r>
            <w:proofErr w:type="gramStart"/>
            <w:r w:rsidRPr="003C378F">
              <w:rPr>
                <w:rFonts w:ascii="宋体" w:eastAsia="宋体" w:hAnsi="宋体" w:cs="新宋体" w:hint="eastAsia"/>
                <w:kern w:val="0"/>
                <w:szCs w:val="21"/>
              </w:rPr>
              <w:t>支持国密</w:t>
            </w:r>
            <w:proofErr w:type="gramEnd"/>
            <w:r w:rsidRPr="003C378F">
              <w:rPr>
                <w:rFonts w:ascii="宋体" w:eastAsia="宋体" w:hAnsi="宋体" w:cs="新宋体" w:hint="eastAsia"/>
                <w:kern w:val="0"/>
                <w:szCs w:val="21"/>
              </w:rPr>
              <w:t>SM系列算法；</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3.具有密钥和证书管理功能；</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4.支持信任列表和信任证书的更新；</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5.具有签名、验签功能；</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6.所有算法符合国家密码管理局相关规定；</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7.采用的数字证书和数字签名技术符合《应急广播系统数字签名技术规范》（GY/T389-2023）的要求。</w:t>
            </w:r>
          </w:p>
        </w:tc>
        <w:tc>
          <w:tcPr>
            <w:tcW w:w="567"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套</w:t>
            </w:r>
          </w:p>
        </w:tc>
        <w:tc>
          <w:tcPr>
            <w:tcW w:w="425"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卫星地球站</w:t>
            </w:r>
          </w:p>
        </w:tc>
      </w:tr>
      <w:tr w:rsidR="003C378F" w:rsidRPr="003C378F" w:rsidTr="0032386C">
        <w:trPr>
          <w:trHeight w:val="567"/>
        </w:trPr>
        <w:tc>
          <w:tcPr>
            <w:tcW w:w="4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5</w:t>
            </w:r>
          </w:p>
        </w:tc>
        <w:tc>
          <w:tcPr>
            <w:tcW w:w="1126"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工作站</w:t>
            </w:r>
          </w:p>
        </w:tc>
        <w:tc>
          <w:tcPr>
            <w:tcW w:w="5245" w:type="dxa"/>
            <w:tcBorders>
              <w:top w:val="single" w:sz="4" w:space="0" w:color="auto"/>
              <w:left w:val="single" w:sz="4" w:space="0" w:color="auto"/>
              <w:bottom w:val="single" w:sz="4" w:space="0" w:color="auto"/>
              <w:right w:val="single" w:sz="4" w:space="0" w:color="auto"/>
            </w:tcBorders>
          </w:tcPr>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1.含≥27寸</w:t>
            </w:r>
            <w:proofErr w:type="gramStart"/>
            <w:r w:rsidRPr="003C378F">
              <w:rPr>
                <w:rFonts w:ascii="宋体" w:eastAsia="宋体" w:hAnsi="宋体" w:cs="新宋体" w:hint="eastAsia"/>
                <w:kern w:val="0"/>
                <w:szCs w:val="21"/>
              </w:rPr>
              <w:t>高色域</w:t>
            </w:r>
            <w:proofErr w:type="gramEnd"/>
            <w:r w:rsidRPr="003C378F">
              <w:rPr>
                <w:rFonts w:ascii="宋体" w:eastAsia="宋体" w:hAnsi="宋体" w:cs="新宋体" w:hint="eastAsia"/>
                <w:kern w:val="0"/>
                <w:szCs w:val="21"/>
              </w:rPr>
              <w:t>显示器；</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2.CPU（大核心数≥4，小核心数≥8，基础频率≥2.8GHz，L3缓存≥18MB，带核显）；</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3.内存容量≥16G DDR4；</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4.内存频率≥3000MHz；</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5.硬盘至少包含1块容量≥1TB的SSD(PCIe4.0)；</w:t>
            </w:r>
          </w:p>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6.电源功率≥850w；</w:t>
            </w:r>
          </w:p>
          <w:p w:rsidR="003C378F" w:rsidRPr="003C378F" w:rsidRDefault="003C378F" w:rsidP="003C378F">
            <w:pPr>
              <w:rPr>
                <w:rFonts w:ascii="宋体" w:eastAsia="宋体" w:hAnsi="宋体" w:cs="新宋体"/>
                <w:szCs w:val="21"/>
              </w:rPr>
            </w:pPr>
            <w:r w:rsidRPr="003C378F">
              <w:rPr>
                <w:rFonts w:ascii="宋体" w:eastAsia="宋体" w:hAnsi="宋体" w:cs="新宋体" w:hint="eastAsia"/>
                <w:kern w:val="0"/>
                <w:szCs w:val="21"/>
              </w:rPr>
              <w:lastRenderedPageBreak/>
              <w:t>7.USB 3.2 Gen1接口数≥1。</w:t>
            </w:r>
          </w:p>
        </w:tc>
        <w:tc>
          <w:tcPr>
            <w:tcW w:w="567"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lastRenderedPageBreak/>
              <w:t>台</w:t>
            </w:r>
          </w:p>
        </w:tc>
        <w:tc>
          <w:tcPr>
            <w:tcW w:w="425"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卫星地球站1台，</w:t>
            </w:r>
            <w:proofErr w:type="gramStart"/>
            <w:r w:rsidRPr="003C378F">
              <w:rPr>
                <w:rFonts w:ascii="宋体" w:eastAsia="宋体" w:hAnsi="宋体" w:cs="新宋体" w:hint="eastAsia"/>
                <w:szCs w:val="21"/>
              </w:rPr>
              <w:t>圭</w:t>
            </w:r>
            <w:proofErr w:type="gramEnd"/>
            <w:r w:rsidRPr="003C378F">
              <w:rPr>
                <w:rFonts w:ascii="宋体" w:eastAsia="宋体" w:hAnsi="宋体" w:cs="新宋体" w:hint="eastAsia"/>
                <w:szCs w:val="21"/>
              </w:rPr>
              <w:t>峰山1台</w:t>
            </w:r>
          </w:p>
        </w:tc>
      </w:tr>
      <w:tr w:rsidR="003C378F" w:rsidRPr="003C378F" w:rsidTr="0032386C">
        <w:trPr>
          <w:trHeight w:val="567"/>
        </w:trPr>
        <w:tc>
          <w:tcPr>
            <w:tcW w:w="4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lastRenderedPageBreak/>
              <w:t>6</w:t>
            </w:r>
          </w:p>
        </w:tc>
        <w:tc>
          <w:tcPr>
            <w:tcW w:w="1126"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交换机</w:t>
            </w:r>
          </w:p>
        </w:tc>
        <w:tc>
          <w:tcPr>
            <w:tcW w:w="5245" w:type="dxa"/>
            <w:tcBorders>
              <w:top w:val="single" w:sz="4" w:space="0" w:color="auto"/>
              <w:left w:val="single" w:sz="4" w:space="0" w:color="auto"/>
              <w:bottom w:val="single" w:sz="4" w:space="0" w:color="auto"/>
              <w:right w:val="single" w:sz="4" w:space="0" w:color="auto"/>
            </w:tcBorders>
          </w:tcPr>
          <w:p w:rsidR="003C378F" w:rsidRPr="003C378F" w:rsidRDefault="003C378F" w:rsidP="003C378F">
            <w:pPr>
              <w:widowControl/>
              <w:rPr>
                <w:rFonts w:ascii="宋体" w:eastAsia="宋体" w:hAnsi="宋体" w:cs="新宋体"/>
                <w:kern w:val="0"/>
                <w:szCs w:val="21"/>
              </w:rPr>
            </w:pPr>
            <w:r w:rsidRPr="003C378F">
              <w:rPr>
                <w:rFonts w:ascii="宋体" w:eastAsia="宋体" w:hAnsi="宋体" w:cs="新宋体" w:hint="eastAsia"/>
                <w:kern w:val="0"/>
                <w:szCs w:val="21"/>
              </w:rPr>
              <w:t>1.L2以太网交换机；</w:t>
            </w:r>
          </w:p>
          <w:p w:rsidR="003C378F" w:rsidRPr="003C378F" w:rsidRDefault="003C378F" w:rsidP="003C378F">
            <w:pPr>
              <w:widowControl/>
              <w:rPr>
                <w:rFonts w:ascii="宋体" w:eastAsia="宋体" w:hAnsi="宋体" w:cs="新宋体"/>
                <w:kern w:val="0"/>
                <w:szCs w:val="21"/>
              </w:rPr>
            </w:pPr>
            <w:r w:rsidRPr="003C378F">
              <w:rPr>
                <w:rFonts w:ascii="宋体" w:eastAsia="宋体" w:hAnsi="宋体" w:cs="新宋体" w:hint="eastAsia"/>
                <w:kern w:val="0"/>
                <w:szCs w:val="21"/>
              </w:rPr>
              <w:t>2.不少于20个10/100/1000BASE-T电口；</w:t>
            </w:r>
          </w:p>
          <w:p w:rsidR="003C378F" w:rsidRPr="003C378F" w:rsidRDefault="003C378F" w:rsidP="003C378F">
            <w:pPr>
              <w:widowControl/>
              <w:rPr>
                <w:rFonts w:ascii="宋体" w:eastAsia="宋体" w:hAnsi="宋体" w:cs="新宋体"/>
                <w:kern w:val="0"/>
                <w:szCs w:val="21"/>
              </w:rPr>
            </w:pPr>
            <w:r w:rsidRPr="003C378F">
              <w:rPr>
                <w:rFonts w:ascii="宋体" w:eastAsia="宋体" w:hAnsi="宋体" w:cs="新宋体" w:hint="eastAsia"/>
                <w:kern w:val="0"/>
                <w:szCs w:val="21"/>
              </w:rPr>
              <w:t>3.不少于4个1000BASE-XSFP端口；</w:t>
            </w:r>
          </w:p>
          <w:p w:rsidR="003C378F" w:rsidRPr="003C378F" w:rsidRDefault="003C378F" w:rsidP="003C378F">
            <w:pPr>
              <w:widowControl/>
              <w:rPr>
                <w:rFonts w:ascii="宋体" w:eastAsia="宋体" w:hAnsi="宋体" w:cs="新宋体"/>
                <w:kern w:val="0"/>
                <w:szCs w:val="21"/>
              </w:rPr>
            </w:pPr>
            <w:r w:rsidRPr="003C378F">
              <w:rPr>
                <w:rFonts w:ascii="宋体" w:eastAsia="宋体" w:hAnsi="宋体" w:cs="新宋体" w:hint="eastAsia"/>
                <w:kern w:val="0"/>
                <w:szCs w:val="21"/>
              </w:rPr>
              <w:t>4.包转发率：≥51Mpps/126Mpps；</w:t>
            </w:r>
          </w:p>
          <w:p w:rsidR="003C378F" w:rsidRPr="003C378F" w:rsidRDefault="003C378F" w:rsidP="003C378F">
            <w:pPr>
              <w:widowControl/>
              <w:rPr>
                <w:rFonts w:ascii="宋体" w:eastAsia="宋体" w:hAnsi="宋体" w:cs="新宋体"/>
                <w:kern w:val="0"/>
                <w:szCs w:val="21"/>
              </w:rPr>
            </w:pPr>
            <w:r w:rsidRPr="003C378F">
              <w:rPr>
                <w:rFonts w:ascii="宋体" w:eastAsia="宋体" w:hAnsi="宋体" w:cs="新宋体" w:hint="eastAsia"/>
                <w:kern w:val="0"/>
                <w:szCs w:val="21"/>
              </w:rPr>
              <w:t>5.交换容量：≥336Gbps/3.36Tbps；</w:t>
            </w:r>
          </w:p>
          <w:p w:rsidR="003C378F" w:rsidRPr="003C378F" w:rsidRDefault="003C378F" w:rsidP="003C378F">
            <w:pPr>
              <w:widowControl/>
              <w:rPr>
                <w:rFonts w:ascii="宋体" w:eastAsia="宋体" w:hAnsi="宋体" w:cs="新宋体"/>
                <w:kern w:val="0"/>
                <w:szCs w:val="21"/>
              </w:rPr>
            </w:pPr>
            <w:r w:rsidRPr="003C378F">
              <w:rPr>
                <w:rFonts w:ascii="宋体" w:eastAsia="宋体" w:hAnsi="宋体" w:cs="新宋体" w:hint="eastAsia"/>
                <w:kern w:val="0"/>
                <w:szCs w:val="21"/>
              </w:rPr>
              <w:t>6.支持标准19英寸机架安装。</w:t>
            </w:r>
          </w:p>
        </w:tc>
        <w:tc>
          <w:tcPr>
            <w:tcW w:w="567"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台</w:t>
            </w:r>
          </w:p>
        </w:tc>
        <w:tc>
          <w:tcPr>
            <w:tcW w:w="425"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6</w:t>
            </w:r>
          </w:p>
        </w:tc>
        <w:tc>
          <w:tcPr>
            <w:tcW w:w="11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卫星地球站、</w:t>
            </w:r>
            <w:proofErr w:type="gramStart"/>
            <w:r w:rsidRPr="003C378F">
              <w:rPr>
                <w:rFonts w:ascii="宋体" w:eastAsia="宋体" w:hAnsi="宋体" w:cs="新宋体" w:hint="eastAsia"/>
                <w:szCs w:val="21"/>
              </w:rPr>
              <w:t>圭</w:t>
            </w:r>
            <w:proofErr w:type="gramEnd"/>
            <w:r w:rsidRPr="003C378F">
              <w:rPr>
                <w:rFonts w:ascii="宋体" w:eastAsia="宋体" w:hAnsi="宋体" w:cs="新宋体" w:hint="eastAsia"/>
                <w:szCs w:val="21"/>
              </w:rPr>
              <w:t>峰山、微波总站各2台</w:t>
            </w:r>
          </w:p>
        </w:tc>
      </w:tr>
      <w:tr w:rsidR="003C378F" w:rsidRPr="003C378F" w:rsidTr="0032386C">
        <w:trPr>
          <w:trHeight w:val="567"/>
        </w:trPr>
        <w:tc>
          <w:tcPr>
            <w:tcW w:w="4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7</w:t>
            </w:r>
          </w:p>
        </w:tc>
        <w:tc>
          <w:tcPr>
            <w:tcW w:w="1126"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卫星接收机</w:t>
            </w:r>
          </w:p>
        </w:tc>
        <w:tc>
          <w:tcPr>
            <w:tcW w:w="5245"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widowControl/>
              <w:jc w:val="left"/>
              <w:rPr>
                <w:rFonts w:ascii="宋体" w:eastAsia="宋体" w:hAnsi="宋体" w:cs="新宋体"/>
                <w:b/>
                <w:kern w:val="0"/>
                <w:szCs w:val="21"/>
              </w:rPr>
            </w:pPr>
            <w:r w:rsidRPr="003C378F">
              <w:rPr>
                <w:rFonts w:ascii="宋体" w:eastAsia="宋体" w:hAnsi="宋体" w:cs="新宋体" w:hint="eastAsia"/>
                <w:kern w:val="0"/>
                <w:szCs w:val="21"/>
              </w:rPr>
              <w:t>▲1.整机采用1U嵌入式专用设备设计，19英寸1U标准机架式设计，以确保广播电视安全播出的稳定可靠。设备配置管理，应急广播业务配置与监测，均可通过浏览器访问操作。配置不少于10个ASI接口；</w:t>
            </w:r>
            <w:r w:rsidRPr="003C378F">
              <w:rPr>
                <w:rFonts w:ascii="宋体" w:eastAsia="宋体" w:hAnsi="宋体" w:cs="新宋体" w:hint="eastAsia"/>
                <w:b/>
                <w:kern w:val="0"/>
                <w:szCs w:val="21"/>
              </w:rPr>
              <w:t>（须提供实物照片并加盖投标人公章）</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2.接收处理来自卫星数字电视接收机的ASI信号，分离、抓取其中的应急广播码流，</w:t>
            </w:r>
            <w:proofErr w:type="gramStart"/>
            <w:r w:rsidRPr="003C378F">
              <w:rPr>
                <w:rFonts w:ascii="宋体" w:eastAsia="宋体" w:hAnsi="宋体" w:cs="新宋体" w:hint="eastAsia"/>
                <w:kern w:val="0"/>
                <w:szCs w:val="21"/>
              </w:rPr>
              <w:t>输出到码流</w:t>
            </w:r>
            <w:proofErr w:type="gramEnd"/>
            <w:r w:rsidRPr="003C378F">
              <w:rPr>
                <w:rFonts w:ascii="宋体" w:eastAsia="宋体" w:hAnsi="宋体" w:cs="新宋体" w:hint="eastAsia"/>
                <w:kern w:val="0"/>
                <w:szCs w:val="21"/>
              </w:rPr>
              <w:t>比对设备；</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3.单个模块的5个ASI接口均可支持输入或输出的自定义配置功能；</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4.支持应急广播开户功能，内置安全模块，板卡内部支持串口、</w:t>
            </w:r>
            <w:proofErr w:type="spellStart"/>
            <w:r w:rsidRPr="003C378F">
              <w:rPr>
                <w:rFonts w:ascii="宋体" w:eastAsia="宋体" w:hAnsi="宋体" w:cs="新宋体" w:hint="eastAsia"/>
                <w:kern w:val="0"/>
                <w:szCs w:val="21"/>
              </w:rPr>
              <w:t>miniPCIE</w:t>
            </w:r>
            <w:proofErr w:type="spellEnd"/>
            <w:r w:rsidRPr="003C378F">
              <w:rPr>
                <w:rFonts w:ascii="宋体" w:eastAsia="宋体" w:hAnsi="宋体" w:cs="新宋体" w:hint="eastAsia"/>
                <w:kern w:val="0"/>
                <w:szCs w:val="21"/>
              </w:rPr>
              <w:t>形态的安全模块，</w:t>
            </w:r>
            <w:proofErr w:type="gramStart"/>
            <w:r w:rsidRPr="003C378F">
              <w:rPr>
                <w:rFonts w:ascii="宋体" w:eastAsia="宋体" w:hAnsi="宋体" w:cs="新宋体" w:hint="eastAsia"/>
                <w:kern w:val="0"/>
                <w:szCs w:val="21"/>
              </w:rPr>
              <w:t>支持国密</w:t>
            </w:r>
            <w:proofErr w:type="gramEnd"/>
            <w:r w:rsidRPr="003C378F">
              <w:rPr>
                <w:rFonts w:ascii="宋体" w:eastAsia="宋体" w:hAnsi="宋体" w:cs="新宋体" w:hint="eastAsia"/>
                <w:kern w:val="0"/>
                <w:szCs w:val="21"/>
              </w:rPr>
              <w:t>SM系列算法，具有应急广播数据验签功能；</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5.支持接收和解析应急广播消息，具备音频解码功能，可以直接输出模拟音频或数字音频(AES/EBU)用于本地监听。具备一个3.5mm</w:t>
            </w:r>
            <w:proofErr w:type="gramStart"/>
            <w:r w:rsidRPr="003C378F">
              <w:rPr>
                <w:rFonts w:ascii="宋体" w:eastAsia="宋体" w:hAnsi="宋体" w:cs="新宋体" w:hint="eastAsia"/>
                <w:kern w:val="0"/>
                <w:szCs w:val="21"/>
              </w:rPr>
              <w:t>音频耳麦接口</w:t>
            </w:r>
            <w:proofErr w:type="gramEnd"/>
            <w:r w:rsidRPr="003C378F">
              <w:rPr>
                <w:rFonts w:ascii="宋体" w:eastAsia="宋体" w:hAnsi="宋体" w:cs="新宋体" w:hint="eastAsia"/>
                <w:kern w:val="0"/>
                <w:szCs w:val="21"/>
              </w:rPr>
              <w:t>，能够实现</w:t>
            </w:r>
            <w:proofErr w:type="gramStart"/>
            <w:r w:rsidRPr="003C378F">
              <w:rPr>
                <w:rFonts w:ascii="宋体" w:eastAsia="宋体" w:hAnsi="宋体" w:cs="新宋体" w:hint="eastAsia"/>
                <w:kern w:val="0"/>
                <w:szCs w:val="21"/>
              </w:rPr>
              <w:t>本地耳麦监听</w:t>
            </w:r>
            <w:proofErr w:type="gramEnd"/>
            <w:r w:rsidRPr="003C378F">
              <w:rPr>
                <w:rFonts w:ascii="宋体" w:eastAsia="宋体" w:hAnsi="宋体" w:cs="新宋体" w:hint="eastAsia"/>
                <w:kern w:val="0"/>
                <w:szCs w:val="21"/>
              </w:rPr>
              <w:t>；</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6.具备完善的抗干扰、防插播、</w:t>
            </w:r>
            <w:proofErr w:type="gramStart"/>
            <w:r w:rsidRPr="003C378F">
              <w:rPr>
                <w:rFonts w:ascii="宋体" w:eastAsia="宋体" w:hAnsi="宋体" w:cs="新宋体" w:hint="eastAsia"/>
                <w:kern w:val="0"/>
                <w:szCs w:val="21"/>
              </w:rPr>
              <w:t>防盗播等安全</w:t>
            </w:r>
            <w:proofErr w:type="gramEnd"/>
            <w:r w:rsidRPr="003C378F">
              <w:rPr>
                <w:rFonts w:ascii="宋体" w:eastAsia="宋体" w:hAnsi="宋体" w:cs="新宋体" w:hint="eastAsia"/>
                <w:kern w:val="0"/>
                <w:szCs w:val="21"/>
              </w:rPr>
              <w:t>播出技术措施，确保系统安全播出，采取数字签名验证等技术手段和措施防止干扰、非法插播和盗播；</w:t>
            </w:r>
          </w:p>
          <w:p w:rsidR="003C378F" w:rsidRPr="003C378F" w:rsidRDefault="003C378F" w:rsidP="003C378F">
            <w:pPr>
              <w:widowControl/>
              <w:jc w:val="left"/>
              <w:rPr>
                <w:rFonts w:ascii="宋体" w:eastAsia="宋体" w:hAnsi="宋体" w:cs="新宋体"/>
                <w:b/>
                <w:kern w:val="0"/>
                <w:szCs w:val="21"/>
              </w:rPr>
            </w:pPr>
            <w:r w:rsidRPr="003C378F">
              <w:rPr>
                <w:rFonts w:ascii="宋体" w:eastAsia="宋体" w:hAnsi="宋体" w:cs="新宋体" w:hint="eastAsia"/>
                <w:kern w:val="0"/>
                <w:szCs w:val="21"/>
              </w:rPr>
              <w:t>▲7.配置支持4路DVB-S/S2/S2X卫星节目的解调,输入接口：不低于4个RF（F型）接口；</w:t>
            </w:r>
            <w:r w:rsidRPr="003C378F">
              <w:rPr>
                <w:rFonts w:ascii="宋体" w:eastAsia="宋体" w:hAnsi="宋体" w:cs="新宋体" w:hint="eastAsia"/>
                <w:b/>
                <w:kern w:val="0"/>
                <w:szCs w:val="21"/>
              </w:rPr>
              <w:t>（须提供实物照片并加盖投标人公章）</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8.每台设备至少具有4个千兆SFP IP输入输出端口，且IP端口的输入/输出可由用户自行定义（光电模块可选,</w:t>
            </w:r>
            <w:proofErr w:type="gramStart"/>
            <w:r w:rsidRPr="003C378F">
              <w:rPr>
                <w:rFonts w:ascii="宋体" w:eastAsia="宋体" w:hAnsi="宋体" w:cs="新宋体" w:hint="eastAsia"/>
                <w:kern w:val="0"/>
                <w:szCs w:val="21"/>
              </w:rPr>
              <w:t>带透传功能</w:t>
            </w:r>
            <w:proofErr w:type="gramEnd"/>
            <w:r w:rsidRPr="003C378F">
              <w:rPr>
                <w:rFonts w:ascii="宋体" w:eastAsia="宋体" w:hAnsi="宋体" w:cs="新宋体" w:hint="eastAsia"/>
                <w:kern w:val="0"/>
                <w:szCs w:val="21"/>
              </w:rPr>
              <w:t>）。</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w:t>
            </w:r>
            <w:r w:rsidRPr="003C378F">
              <w:rPr>
                <w:rFonts w:ascii="宋体" w:eastAsia="宋体" w:hAnsi="宋体" w:cs="新宋体"/>
                <w:kern w:val="0"/>
                <w:szCs w:val="21"/>
              </w:rPr>
              <w:t>9.投标人所投卫星接收机无故障运行时间满足≥100000小时，具备TIRT（国家广播电视产品质量监督检验中心）产品可靠性检验证书。</w:t>
            </w:r>
            <w:r w:rsidRPr="003C378F">
              <w:rPr>
                <w:rFonts w:ascii="宋体" w:eastAsia="宋体" w:hAnsi="宋体" w:cs="新宋体" w:hint="eastAsia"/>
                <w:b/>
                <w:kern w:val="0"/>
                <w:szCs w:val="21"/>
              </w:rPr>
              <w:t>（需提供</w:t>
            </w:r>
            <w:r w:rsidRPr="003C378F">
              <w:rPr>
                <w:rFonts w:ascii="宋体" w:eastAsia="宋体" w:hAnsi="宋体" w:cs="新宋体"/>
                <w:b/>
                <w:kern w:val="0"/>
                <w:szCs w:val="21"/>
              </w:rPr>
              <w:t>CMA标识的产品可靠性检验证书复印件加盖投标人公章）</w:t>
            </w:r>
          </w:p>
        </w:tc>
        <w:tc>
          <w:tcPr>
            <w:tcW w:w="567"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台</w:t>
            </w:r>
          </w:p>
        </w:tc>
        <w:tc>
          <w:tcPr>
            <w:tcW w:w="425"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卫星地球站</w:t>
            </w:r>
          </w:p>
        </w:tc>
      </w:tr>
      <w:tr w:rsidR="003C378F" w:rsidRPr="003C378F" w:rsidTr="0032386C">
        <w:trPr>
          <w:trHeight w:val="567"/>
        </w:trPr>
        <w:tc>
          <w:tcPr>
            <w:tcW w:w="4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8</w:t>
            </w:r>
          </w:p>
        </w:tc>
        <w:tc>
          <w:tcPr>
            <w:tcW w:w="1126"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卫星接收天线</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bottom"/>
          </w:tcPr>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▲3米C波段卫星接收天线，高强度铝合金材料反射面，配高频头（</w:t>
            </w:r>
            <w:proofErr w:type="gramStart"/>
            <w:r w:rsidRPr="003C378F">
              <w:rPr>
                <w:rFonts w:ascii="宋体" w:eastAsia="宋体" w:hAnsi="宋体" w:cs="新宋体" w:hint="eastAsia"/>
                <w:kern w:val="0"/>
                <w:szCs w:val="21"/>
              </w:rPr>
              <w:t>含防</w:t>
            </w:r>
            <w:proofErr w:type="gramEnd"/>
            <w:r w:rsidRPr="003C378F">
              <w:rPr>
                <w:rFonts w:ascii="宋体" w:eastAsia="宋体" w:hAnsi="宋体" w:cs="新宋体" w:hint="eastAsia"/>
                <w:kern w:val="0"/>
                <w:szCs w:val="21"/>
              </w:rPr>
              <w:t>5G干扰滤波器）</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座</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rPr>
                <w:rFonts w:ascii="宋体" w:eastAsia="宋体" w:hAnsi="宋体" w:cs="新宋体"/>
                <w:szCs w:val="21"/>
              </w:rPr>
            </w:pPr>
            <w:proofErr w:type="gramStart"/>
            <w:r w:rsidRPr="003C378F">
              <w:rPr>
                <w:rFonts w:ascii="宋体" w:eastAsia="宋体" w:hAnsi="宋体" w:cs="新宋体" w:hint="eastAsia"/>
                <w:szCs w:val="21"/>
              </w:rPr>
              <w:t>圭</w:t>
            </w:r>
            <w:proofErr w:type="gramEnd"/>
            <w:r w:rsidRPr="003C378F">
              <w:rPr>
                <w:rFonts w:ascii="宋体" w:eastAsia="宋体" w:hAnsi="宋体" w:cs="新宋体" w:hint="eastAsia"/>
                <w:szCs w:val="21"/>
              </w:rPr>
              <w:t>峰山</w:t>
            </w:r>
          </w:p>
        </w:tc>
      </w:tr>
      <w:tr w:rsidR="003C378F" w:rsidRPr="003C378F" w:rsidTr="0032386C">
        <w:trPr>
          <w:trHeight w:val="567"/>
        </w:trPr>
        <w:tc>
          <w:tcPr>
            <w:tcW w:w="4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9</w:t>
            </w:r>
          </w:p>
        </w:tc>
        <w:tc>
          <w:tcPr>
            <w:tcW w:w="1126"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可视化监控系统</w:t>
            </w:r>
          </w:p>
        </w:tc>
        <w:tc>
          <w:tcPr>
            <w:tcW w:w="5245" w:type="dxa"/>
            <w:tcBorders>
              <w:top w:val="single" w:sz="4" w:space="0" w:color="auto"/>
              <w:left w:val="single" w:sz="4" w:space="0" w:color="auto"/>
              <w:bottom w:val="single" w:sz="4" w:space="0" w:color="auto"/>
              <w:right w:val="single" w:sz="4" w:space="0" w:color="auto"/>
            </w:tcBorders>
            <w:vAlign w:val="bottom"/>
          </w:tcPr>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1.含</w:t>
            </w:r>
            <w:proofErr w:type="gramStart"/>
            <w:r w:rsidRPr="003C378F">
              <w:rPr>
                <w:rFonts w:ascii="宋体" w:eastAsia="宋体" w:hAnsi="宋体" w:cs="新宋体" w:hint="eastAsia"/>
                <w:kern w:val="0"/>
                <w:szCs w:val="21"/>
              </w:rPr>
              <w:t>多屏显卡</w:t>
            </w:r>
            <w:proofErr w:type="gramEnd"/>
            <w:r w:rsidRPr="003C378F">
              <w:rPr>
                <w:rFonts w:ascii="宋体" w:eastAsia="宋体" w:hAnsi="宋体" w:cs="新宋体" w:hint="eastAsia"/>
                <w:kern w:val="0"/>
                <w:szCs w:val="21"/>
              </w:rPr>
              <w:t>（至少支持6路 HDMI2.0 4K 60Hz输出）；</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2.展示主机（含27寸</w:t>
            </w:r>
            <w:proofErr w:type="gramStart"/>
            <w:r w:rsidRPr="003C378F">
              <w:rPr>
                <w:rFonts w:ascii="宋体" w:eastAsia="宋体" w:hAnsi="宋体" w:cs="新宋体" w:hint="eastAsia"/>
                <w:kern w:val="0"/>
                <w:szCs w:val="21"/>
              </w:rPr>
              <w:t>高色域</w:t>
            </w:r>
            <w:proofErr w:type="gramEnd"/>
            <w:r w:rsidRPr="003C378F">
              <w:rPr>
                <w:rFonts w:ascii="宋体" w:eastAsia="宋体" w:hAnsi="宋体" w:cs="新宋体" w:hint="eastAsia"/>
                <w:kern w:val="0"/>
                <w:szCs w:val="21"/>
              </w:rPr>
              <w:t>显示器/CPU（大核心数≥4，小核心数≥8，基础频率≥2.8GHz，L3缓存≥18MB，带核显）/内存容量≥16G DDR4/SSD容量≥1TB/USB 3.2 Gen接口数≥1）、不少于4块16T硬盘、2个HDMI转SDI编码器、KVM切换器（输入不少于8路HDMI2.0，含USB2.0接口）、混音器（输入不少于14路模拟音频）、音箱、显示系统、</w:t>
            </w:r>
            <w:proofErr w:type="gramStart"/>
            <w:r w:rsidRPr="003C378F">
              <w:rPr>
                <w:rFonts w:ascii="宋体" w:eastAsia="宋体" w:hAnsi="宋体" w:cs="新宋体" w:hint="eastAsia"/>
                <w:kern w:val="0"/>
                <w:szCs w:val="21"/>
              </w:rPr>
              <w:t>键鼠等</w:t>
            </w:r>
            <w:proofErr w:type="gramEnd"/>
            <w:r w:rsidRPr="003C378F">
              <w:rPr>
                <w:rFonts w:ascii="宋体" w:eastAsia="宋体" w:hAnsi="宋体" w:cs="新宋体" w:hint="eastAsia"/>
                <w:kern w:val="0"/>
                <w:szCs w:val="21"/>
              </w:rPr>
              <w:t>；</w:t>
            </w:r>
          </w:p>
          <w:p w:rsidR="003C378F" w:rsidRPr="003C378F" w:rsidRDefault="003C378F" w:rsidP="003C378F">
            <w:pPr>
              <w:widowControl/>
              <w:jc w:val="left"/>
              <w:rPr>
                <w:rFonts w:ascii="宋体" w:eastAsia="宋体" w:hAnsi="宋体" w:cs="新宋体"/>
                <w:kern w:val="0"/>
                <w:szCs w:val="21"/>
              </w:rPr>
            </w:pPr>
            <w:r w:rsidRPr="003C378F">
              <w:rPr>
                <w:rFonts w:ascii="宋体" w:eastAsia="宋体" w:hAnsi="宋体" w:cs="新宋体" w:hint="eastAsia"/>
                <w:kern w:val="0"/>
                <w:szCs w:val="21"/>
              </w:rPr>
              <w:t>3.与地球站主控室大屏和主控台配套使用。</w:t>
            </w:r>
          </w:p>
        </w:tc>
        <w:tc>
          <w:tcPr>
            <w:tcW w:w="567"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套</w:t>
            </w:r>
          </w:p>
        </w:tc>
        <w:tc>
          <w:tcPr>
            <w:tcW w:w="425"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卫星地球站</w:t>
            </w:r>
          </w:p>
        </w:tc>
      </w:tr>
      <w:tr w:rsidR="003C378F" w:rsidRPr="003C378F" w:rsidTr="0032386C">
        <w:trPr>
          <w:trHeight w:val="567"/>
        </w:trPr>
        <w:tc>
          <w:tcPr>
            <w:tcW w:w="4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10</w:t>
            </w:r>
          </w:p>
        </w:tc>
        <w:tc>
          <w:tcPr>
            <w:tcW w:w="1126"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3KW调频发射机</w:t>
            </w:r>
          </w:p>
        </w:tc>
        <w:tc>
          <w:tcPr>
            <w:tcW w:w="5245" w:type="dxa"/>
            <w:tcBorders>
              <w:top w:val="single" w:sz="4" w:space="0" w:color="auto"/>
              <w:left w:val="single" w:sz="4" w:space="0" w:color="auto"/>
              <w:bottom w:val="single" w:sz="4" w:space="0" w:color="auto"/>
              <w:right w:val="single" w:sz="4" w:space="0" w:color="auto"/>
            </w:tcBorders>
          </w:tcPr>
          <w:p w:rsidR="003C378F" w:rsidRPr="003C378F" w:rsidRDefault="003C378F" w:rsidP="003C378F">
            <w:pPr>
              <w:widowControl/>
              <w:adjustRightInd w:val="0"/>
              <w:jc w:val="left"/>
              <w:rPr>
                <w:rFonts w:ascii="宋体" w:eastAsia="宋体" w:hAnsi="宋体" w:cs="新宋体"/>
                <w:b/>
                <w:bCs/>
                <w:kern w:val="0"/>
                <w:szCs w:val="21"/>
              </w:rPr>
            </w:pPr>
            <w:r w:rsidRPr="003C378F">
              <w:rPr>
                <w:rFonts w:ascii="宋体" w:eastAsia="宋体" w:hAnsi="宋体" w:cs="新宋体" w:hint="eastAsia"/>
                <w:b/>
                <w:bCs/>
                <w:kern w:val="0"/>
                <w:szCs w:val="21"/>
              </w:rPr>
              <w:t>（一）总体要求</w:t>
            </w:r>
          </w:p>
          <w:p w:rsidR="003C378F" w:rsidRPr="003C378F" w:rsidRDefault="003C378F" w:rsidP="003C378F">
            <w:pPr>
              <w:widowControl/>
              <w:adjustRightInd w:val="0"/>
              <w:jc w:val="left"/>
              <w:rPr>
                <w:rFonts w:ascii="宋体" w:eastAsia="宋体" w:hAnsi="宋体" w:cs="新宋体"/>
                <w:kern w:val="0"/>
                <w:szCs w:val="21"/>
              </w:rPr>
            </w:pPr>
            <w:r w:rsidRPr="003C378F">
              <w:rPr>
                <w:rFonts w:ascii="新宋体" w:eastAsia="新宋体" w:hAnsi="新宋体" w:cs="新宋体" w:hint="eastAsia"/>
                <w:szCs w:val="21"/>
              </w:rPr>
              <w:t>★1.</w:t>
            </w:r>
            <w:r w:rsidRPr="003C378F">
              <w:rPr>
                <w:rFonts w:ascii="宋体" w:eastAsia="宋体" w:hAnsi="宋体" w:cs="新宋体" w:hint="eastAsia"/>
                <w:kern w:val="0"/>
                <w:szCs w:val="21"/>
              </w:rPr>
              <w:t>所投发射机应具有国家广播电视总局颁发的《广播</w:t>
            </w:r>
            <w:r w:rsidRPr="003C378F">
              <w:rPr>
                <w:rFonts w:ascii="宋体" w:eastAsia="宋体" w:hAnsi="宋体" w:cs="新宋体" w:hint="eastAsia"/>
                <w:kern w:val="0"/>
                <w:szCs w:val="21"/>
              </w:rPr>
              <w:lastRenderedPageBreak/>
              <w:t>电视设备器材入网认定证书》；</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▲2.额定功率为3KW的全固态发射机，发射机的技术指标必须符合《米波调频广播技术规范GB/T 4311-2000》、《米波调频广播发射机技术要求和测量方法GY/T 169-2001》的技术要求。发射机的最大输出功率应达到标称额定功率的110％。在环境温度-5℃-40℃的条件下，额定输出功率下应无故障连续工作时间不小于24小时；</w:t>
            </w:r>
          </w:p>
          <w:p w:rsidR="003C378F" w:rsidRPr="003C378F" w:rsidRDefault="003C378F" w:rsidP="003C378F">
            <w:pPr>
              <w:widowControl/>
              <w:adjustRightInd w:val="0"/>
              <w:jc w:val="left"/>
              <w:rPr>
                <w:rFonts w:ascii="宋体" w:eastAsia="宋体" w:hAnsi="宋体" w:cs="新宋体"/>
                <w:kern w:val="0"/>
                <w:szCs w:val="21"/>
              </w:rPr>
            </w:pPr>
            <w:r w:rsidRPr="003C378F">
              <w:rPr>
                <w:rFonts w:ascii="宋体" w:eastAsia="宋体" w:hAnsi="宋体" w:cs="新宋体" w:hint="eastAsia"/>
                <w:kern w:val="0"/>
                <w:szCs w:val="21"/>
              </w:rPr>
              <w:t>3.投标文件中需提供完整的所有投标发射机方框图（含激励器详细方框图），标明激励器的型号、产地，功放单元功放管的型号、产地，功率分配、合成的方式及设备所采用的防雷措施。所有投标发射机要求附加照片两张，一张为正面，另一张后视，能反映机柜内部结构；</w:t>
            </w:r>
          </w:p>
          <w:p w:rsidR="003C378F" w:rsidRPr="003C378F" w:rsidRDefault="003C378F" w:rsidP="003C378F">
            <w:pPr>
              <w:widowControl/>
              <w:adjustRightInd w:val="0"/>
              <w:jc w:val="left"/>
              <w:rPr>
                <w:rFonts w:ascii="宋体" w:eastAsia="宋体" w:hAnsi="宋体" w:cs="新宋体"/>
                <w:kern w:val="0"/>
                <w:szCs w:val="21"/>
              </w:rPr>
            </w:pPr>
            <w:r w:rsidRPr="003C378F">
              <w:rPr>
                <w:rFonts w:ascii="宋体" w:eastAsia="宋体" w:hAnsi="宋体" w:cs="新宋体" w:hint="eastAsia"/>
                <w:kern w:val="0"/>
                <w:szCs w:val="21"/>
              </w:rPr>
              <w:t>▲4.发射机配置数字主、备激励器（含切换器），激励器带AES/EBU 数字输入（XLR 接口）、模拟信号左右声道输入（XLR 接口），具备 SCA、RDS等辅助输入，技术及功能要求：</w:t>
            </w:r>
          </w:p>
          <w:p w:rsidR="003C378F" w:rsidRPr="003C378F" w:rsidRDefault="003C378F" w:rsidP="003C378F">
            <w:pPr>
              <w:widowControl/>
              <w:adjustRightInd w:val="0"/>
              <w:ind w:firstLineChars="200" w:firstLine="420"/>
              <w:jc w:val="left"/>
              <w:rPr>
                <w:rFonts w:ascii="宋体" w:eastAsia="宋体" w:hAnsi="宋体" w:cs="新宋体"/>
                <w:kern w:val="0"/>
                <w:szCs w:val="21"/>
              </w:rPr>
            </w:pPr>
            <w:r w:rsidRPr="003C378F">
              <w:rPr>
                <w:rFonts w:ascii="宋体" w:eastAsia="宋体" w:hAnsi="宋体" w:cs="新宋体" w:hint="eastAsia"/>
                <w:kern w:val="0"/>
                <w:szCs w:val="21"/>
              </w:rPr>
              <w:t>4.1 音频输入电平范围为-14dBm~+13dBm，输入接口具备模拟和数字AES/EBU两种方式；</w:t>
            </w:r>
          </w:p>
          <w:p w:rsidR="003C378F" w:rsidRPr="003C378F" w:rsidRDefault="003C378F" w:rsidP="003C378F">
            <w:pPr>
              <w:widowControl/>
              <w:adjustRightInd w:val="0"/>
              <w:ind w:firstLineChars="200" w:firstLine="420"/>
              <w:jc w:val="left"/>
              <w:rPr>
                <w:rFonts w:ascii="宋体" w:eastAsia="宋体" w:hAnsi="宋体" w:cs="新宋体"/>
                <w:kern w:val="0"/>
                <w:szCs w:val="21"/>
              </w:rPr>
            </w:pPr>
            <w:r w:rsidRPr="003C378F">
              <w:rPr>
                <w:rFonts w:ascii="宋体" w:eastAsia="宋体" w:hAnsi="宋体" w:cs="新宋体" w:hint="eastAsia"/>
                <w:kern w:val="0"/>
                <w:szCs w:val="21"/>
              </w:rPr>
              <w:t>4.2 频率调整步长：≤0.1Hz；</w:t>
            </w:r>
          </w:p>
          <w:p w:rsidR="003C378F" w:rsidRPr="003C378F" w:rsidRDefault="003C378F" w:rsidP="003C378F">
            <w:pPr>
              <w:widowControl/>
              <w:adjustRightInd w:val="0"/>
              <w:ind w:firstLineChars="200" w:firstLine="420"/>
              <w:jc w:val="left"/>
              <w:rPr>
                <w:rFonts w:ascii="宋体" w:eastAsia="宋体" w:hAnsi="宋体" w:cs="新宋体"/>
                <w:kern w:val="0"/>
                <w:szCs w:val="21"/>
              </w:rPr>
            </w:pPr>
            <w:r w:rsidRPr="003C378F">
              <w:rPr>
                <w:rFonts w:ascii="宋体" w:eastAsia="宋体" w:hAnsi="宋体" w:cs="新宋体" w:hint="eastAsia"/>
                <w:kern w:val="0"/>
                <w:szCs w:val="21"/>
              </w:rPr>
              <w:t>4.3 数字化调频激励器的音频信号处理、立体声编码调制、调频调制均采用数字信号处理DSP技术实现；</w:t>
            </w:r>
          </w:p>
          <w:p w:rsidR="003C378F" w:rsidRPr="003C378F" w:rsidRDefault="003C378F" w:rsidP="003C378F">
            <w:pPr>
              <w:widowControl/>
              <w:adjustRightInd w:val="0"/>
              <w:ind w:firstLineChars="200" w:firstLine="420"/>
              <w:jc w:val="left"/>
              <w:rPr>
                <w:rFonts w:ascii="宋体" w:eastAsia="宋体" w:hAnsi="宋体" w:cs="新宋体"/>
                <w:kern w:val="0"/>
                <w:szCs w:val="21"/>
              </w:rPr>
            </w:pPr>
            <w:r w:rsidRPr="003C378F">
              <w:rPr>
                <w:rFonts w:ascii="宋体" w:eastAsia="宋体" w:hAnsi="宋体" w:cs="新宋体" w:hint="eastAsia"/>
                <w:kern w:val="0"/>
                <w:szCs w:val="21"/>
              </w:rPr>
              <w:t>4.4 数字化调频激励器应具有可扩展性，可扩展升级到CDR激励器；</w:t>
            </w:r>
          </w:p>
          <w:p w:rsidR="003C378F" w:rsidRPr="003C378F" w:rsidRDefault="003C378F" w:rsidP="003C378F">
            <w:pPr>
              <w:widowControl/>
              <w:adjustRightInd w:val="0"/>
              <w:ind w:firstLineChars="200" w:firstLine="420"/>
              <w:jc w:val="left"/>
              <w:rPr>
                <w:rFonts w:ascii="宋体" w:eastAsia="宋体" w:hAnsi="宋体" w:cs="新宋体"/>
                <w:kern w:val="0"/>
                <w:szCs w:val="21"/>
              </w:rPr>
            </w:pPr>
            <w:r w:rsidRPr="003C378F">
              <w:rPr>
                <w:rFonts w:ascii="宋体" w:eastAsia="宋体" w:hAnsi="宋体" w:cs="新宋体" w:hint="eastAsia"/>
                <w:kern w:val="0"/>
                <w:szCs w:val="21"/>
              </w:rPr>
              <w:t>4.5 数字化调频激励器具有ASI码流接口，可接收TS流信号，并可选择指定音频节目进行音频解码处理。音频解码模块输出应为数字PCM信号。调制模块部分可将解码模块输出的PCM信号直接进行数字调制处理。避免音频信号的D/A、A/D变换处理；</w:t>
            </w:r>
          </w:p>
          <w:p w:rsidR="003C378F" w:rsidRPr="003C378F" w:rsidRDefault="003C378F" w:rsidP="003C378F">
            <w:pPr>
              <w:widowControl/>
              <w:adjustRightInd w:val="0"/>
              <w:jc w:val="left"/>
              <w:rPr>
                <w:rFonts w:ascii="宋体" w:eastAsia="宋体" w:hAnsi="宋体" w:cs="新宋体"/>
                <w:kern w:val="0"/>
                <w:szCs w:val="21"/>
              </w:rPr>
            </w:pPr>
            <w:r w:rsidRPr="003C378F">
              <w:rPr>
                <w:rFonts w:ascii="宋体" w:eastAsia="宋体" w:hAnsi="宋体" w:cs="新宋体" w:hint="eastAsia"/>
                <w:kern w:val="0"/>
                <w:szCs w:val="21"/>
              </w:rPr>
              <w:t>5.发射机具备自动开关机、遥控遥测、故障报警功能，并提供接口说明；</w:t>
            </w:r>
          </w:p>
          <w:p w:rsidR="003C378F" w:rsidRPr="003C378F" w:rsidRDefault="003C378F" w:rsidP="003C378F">
            <w:pPr>
              <w:widowControl/>
              <w:adjustRightInd w:val="0"/>
              <w:jc w:val="left"/>
              <w:rPr>
                <w:rFonts w:ascii="宋体" w:eastAsia="宋体" w:hAnsi="宋体" w:cs="新宋体"/>
                <w:kern w:val="0"/>
                <w:szCs w:val="21"/>
              </w:rPr>
            </w:pPr>
            <w:r w:rsidRPr="003C378F">
              <w:rPr>
                <w:rFonts w:ascii="宋体" w:eastAsia="宋体" w:hAnsi="宋体" w:cs="新宋体" w:hint="eastAsia"/>
                <w:kern w:val="0"/>
                <w:szCs w:val="21"/>
              </w:rPr>
              <w:t>6.发射机应具有过流、过压、过温保护系统和避雷措施；</w:t>
            </w:r>
          </w:p>
          <w:p w:rsidR="003C378F" w:rsidRPr="003C378F" w:rsidRDefault="003C378F" w:rsidP="003C378F">
            <w:pPr>
              <w:widowControl/>
              <w:adjustRightInd w:val="0"/>
              <w:jc w:val="left"/>
              <w:rPr>
                <w:rFonts w:ascii="宋体" w:eastAsia="宋体" w:hAnsi="宋体" w:cs="新宋体"/>
                <w:kern w:val="0"/>
                <w:szCs w:val="21"/>
              </w:rPr>
            </w:pPr>
            <w:r w:rsidRPr="003C378F">
              <w:rPr>
                <w:rFonts w:ascii="宋体" w:eastAsia="宋体" w:hAnsi="宋体" w:cs="新宋体" w:hint="eastAsia"/>
                <w:kern w:val="0"/>
                <w:szCs w:val="21"/>
              </w:rPr>
              <w:t>7.采用多功放单元合成时功放单元可互换使用；</w:t>
            </w:r>
          </w:p>
          <w:p w:rsidR="003C378F" w:rsidRPr="003C378F" w:rsidRDefault="003C378F" w:rsidP="003C378F">
            <w:pPr>
              <w:widowControl/>
              <w:adjustRightInd w:val="0"/>
              <w:jc w:val="left"/>
              <w:rPr>
                <w:rFonts w:ascii="宋体" w:eastAsia="宋体" w:hAnsi="宋体" w:cs="新宋体"/>
                <w:kern w:val="0"/>
                <w:szCs w:val="21"/>
              </w:rPr>
            </w:pPr>
            <w:r w:rsidRPr="003C378F">
              <w:rPr>
                <w:rFonts w:ascii="宋体" w:eastAsia="宋体" w:hAnsi="宋体" w:cs="新宋体" w:hint="eastAsia"/>
                <w:kern w:val="0"/>
                <w:szCs w:val="21"/>
              </w:rPr>
              <w:t>▲8.发射机的输出要求为硬</w:t>
            </w:r>
            <w:proofErr w:type="gramStart"/>
            <w:r w:rsidRPr="003C378F">
              <w:rPr>
                <w:rFonts w:ascii="宋体" w:eastAsia="宋体" w:hAnsi="宋体" w:cs="新宋体" w:hint="eastAsia"/>
                <w:kern w:val="0"/>
                <w:szCs w:val="21"/>
              </w:rPr>
              <w:t>馈</w:t>
            </w:r>
            <w:proofErr w:type="gramEnd"/>
            <w:r w:rsidRPr="003C378F">
              <w:rPr>
                <w:rFonts w:ascii="宋体" w:eastAsia="宋体" w:hAnsi="宋体" w:cs="新宋体" w:hint="eastAsia"/>
                <w:kern w:val="0"/>
                <w:szCs w:val="21"/>
              </w:rPr>
              <w:t>非法兰结构，发射机输出端口默认为1-5/8″直口，并根据当地实际情况相应调整；</w:t>
            </w:r>
          </w:p>
          <w:p w:rsidR="003C378F" w:rsidRPr="003C378F" w:rsidRDefault="003C378F" w:rsidP="003C378F">
            <w:pPr>
              <w:widowControl/>
              <w:adjustRightInd w:val="0"/>
              <w:jc w:val="left"/>
              <w:rPr>
                <w:rFonts w:ascii="宋体" w:eastAsia="宋体" w:hAnsi="宋体" w:cs="新宋体"/>
                <w:kern w:val="0"/>
                <w:szCs w:val="21"/>
              </w:rPr>
            </w:pPr>
            <w:r w:rsidRPr="003C378F">
              <w:rPr>
                <w:rFonts w:ascii="宋体" w:eastAsia="宋体" w:hAnsi="宋体" w:cs="新宋体" w:hint="eastAsia"/>
                <w:kern w:val="0"/>
                <w:szCs w:val="21"/>
              </w:rPr>
              <w:t>9.供电方式：3×380V±15%，频率50 Hz±2Hz，特殊情况可根据当地实际情况相应调整；</w:t>
            </w:r>
          </w:p>
          <w:p w:rsidR="003C378F" w:rsidRPr="003C378F" w:rsidRDefault="003C378F" w:rsidP="003C378F">
            <w:pPr>
              <w:widowControl/>
              <w:adjustRightInd w:val="0"/>
              <w:jc w:val="left"/>
              <w:rPr>
                <w:rFonts w:ascii="宋体" w:eastAsia="宋体" w:hAnsi="宋体" w:cs="新宋体"/>
                <w:kern w:val="0"/>
                <w:szCs w:val="21"/>
              </w:rPr>
            </w:pPr>
            <w:r w:rsidRPr="003C378F">
              <w:rPr>
                <w:rFonts w:ascii="宋体" w:eastAsia="宋体" w:hAnsi="宋体" w:cs="新宋体" w:hint="eastAsia"/>
                <w:kern w:val="0"/>
                <w:szCs w:val="21"/>
              </w:rPr>
              <w:t>10.投标时应针对发射台所在地区的地理环境条件，提出相应的解决方案，如防尘措施、耐高温高湿、盐雾等；</w:t>
            </w:r>
          </w:p>
          <w:p w:rsidR="003C378F" w:rsidRPr="003C378F" w:rsidRDefault="003C378F" w:rsidP="003C378F">
            <w:pPr>
              <w:widowControl/>
              <w:adjustRightInd w:val="0"/>
              <w:jc w:val="left"/>
              <w:rPr>
                <w:rFonts w:ascii="宋体" w:eastAsia="宋体" w:hAnsi="宋体" w:cs="新宋体"/>
                <w:kern w:val="0"/>
                <w:szCs w:val="21"/>
              </w:rPr>
            </w:pPr>
            <w:r w:rsidRPr="003C378F">
              <w:rPr>
                <w:rFonts w:ascii="宋体" w:eastAsia="宋体" w:hAnsi="宋体" w:cs="新宋体" w:hint="eastAsia"/>
                <w:kern w:val="0"/>
                <w:szCs w:val="21"/>
              </w:rPr>
              <w:t>11.所有中标的发射机必须开放其系统物理接口并提供通讯协议及所需的技术支持。</w:t>
            </w:r>
          </w:p>
          <w:p w:rsidR="003C378F" w:rsidRPr="003C378F" w:rsidRDefault="003C378F" w:rsidP="003C378F">
            <w:pPr>
              <w:widowControl/>
              <w:adjustRightInd w:val="0"/>
              <w:jc w:val="left"/>
              <w:rPr>
                <w:rFonts w:ascii="宋体" w:eastAsia="宋体" w:hAnsi="宋体" w:cs="新宋体"/>
                <w:b/>
                <w:bCs/>
                <w:kern w:val="0"/>
                <w:szCs w:val="21"/>
              </w:rPr>
            </w:pPr>
            <w:r w:rsidRPr="003C378F">
              <w:rPr>
                <w:rFonts w:ascii="宋体" w:eastAsia="宋体" w:hAnsi="宋体" w:cs="新宋体" w:hint="eastAsia"/>
                <w:b/>
                <w:bCs/>
                <w:kern w:val="0"/>
                <w:szCs w:val="21"/>
              </w:rPr>
              <w:t>（二）发射机尺寸及配置要求</w:t>
            </w:r>
          </w:p>
          <w:p w:rsidR="003C378F" w:rsidRPr="003C378F" w:rsidRDefault="003C378F" w:rsidP="003C378F">
            <w:pPr>
              <w:widowControl/>
              <w:adjustRightInd w:val="0"/>
              <w:jc w:val="left"/>
              <w:rPr>
                <w:rFonts w:ascii="宋体" w:eastAsia="宋体" w:hAnsi="宋体" w:cs="新宋体"/>
                <w:kern w:val="0"/>
                <w:szCs w:val="21"/>
              </w:rPr>
            </w:pPr>
            <w:r w:rsidRPr="003C378F">
              <w:rPr>
                <w:rFonts w:ascii="宋体" w:eastAsia="宋体" w:hAnsi="宋体" w:cs="新宋体" w:hint="eastAsia"/>
                <w:kern w:val="0"/>
                <w:szCs w:val="21"/>
              </w:rPr>
              <w:t>▲1.由于机房空间有限，要求整机尺寸需小于等于：586mm（宽）×1650mm（高）×970mm（深）；</w:t>
            </w:r>
          </w:p>
          <w:p w:rsidR="003C378F" w:rsidRPr="003C378F" w:rsidRDefault="003C378F" w:rsidP="003C378F">
            <w:pPr>
              <w:widowControl/>
              <w:adjustRightInd w:val="0"/>
              <w:jc w:val="left"/>
              <w:rPr>
                <w:rFonts w:ascii="宋体" w:eastAsia="宋体" w:hAnsi="宋体" w:cs="新宋体"/>
                <w:kern w:val="0"/>
                <w:szCs w:val="21"/>
              </w:rPr>
            </w:pPr>
            <w:r w:rsidRPr="003C378F">
              <w:rPr>
                <w:rFonts w:ascii="宋体" w:eastAsia="宋体" w:hAnsi="宋体" w:cs="新宋体" w:hint="eastAsia"/>
                <w:kern w:val="0"/>
                <w:szCs w:val="21"/>
              </w:rPr>
              <w:t>2.整机采用2个功放插件；</w:t>
            </w:r>
          </w:p>
          <w:p w:rsidR="003C378F" w:rsidRPr="003C378F" w:rsidRDefault="003C378F" w:rsidP="003C378F">
            <w:pPr>
              <w:widowControl/>
              <w:adjustRightInd w:val="0"/>
              <w:jc w:val="left"/>
              <w:rPr>
                <w:rFonts w:ascii="宋体" w:eastAsia="宋体" w:hAnsi="宋体" w:cs="新宋体"/>
                <w:kern w:val="0"/>
                <w:szCs w:val="21"/>
              </w:rPr>
            </w:pPr>
            <w:r w:rsidRPr="003C378F">
              <w:rPr>
                <w:rFonts w:ascii="宋体" w:eastAsia="宋体" w:hAnsi="宋体" w:cs="新宋体" w:hint="eastAsia"/>
                <w:kern w:val="0"/>
                <w:szCs w:val="21"/>
              </w:rPr>
              <w:t>3.整机采用2台开关电源向功放供电；</w:t>
            </w:r>
          </w:p>
          <w:p w:rsidR="003C378F" w:rsidRPr="003C378F" w:rsidRDefault="003C378F" w:rsidP="003C378F">
            <w:pPr>
              <w:widowControl/>
              <w:adjustRightInd w:val="0"/>
              <w:jc w:val="left"/>
              <w:rPr>
                <w:rFonts w:ascii="宋体" w:eastAsia="宋体" w:hAnsi="宋体" w:cs="新宋体"/>
                <w:kern w:val="0"/>
                <w:szCs w:val="21"/>
              </w:rPr>
            </w:pPr>
            <w:r w:rsidRPr="003C378F">
              <w:rPr>
                <w:rFonts w:ascii="宋体" w:eastAsia="宋体" w:hAnsi="宋体" w:cs="新宋体" w:hint="eastAsia"/>
                <w:kern w:val="0"/>
                <w:szCs w:val="21"/>
              </w:rPr>
              <w:t>4.整机采用2台</w:t>
            </w:r>
            <w:proofErr w:type="gramStart"/>
            <w:r w:rsidRPr="003C378F">
              <w:rPr>
                <w:rFonts w:ascii="宋体" w:eastAsia="宋体" w:hAnsi="宋体" w:cs="新宋体" w:hint="eastAsia"/>
                <w:kern w:val="0"/>
                <w:szCs w:val="21"/>
              </w:rPr>
              <w:t>流风机</w:t>
            </w:r>
            <w:proofErr w:type="gramEnd"/>
            <w:r w:rsidRPr="003C378F">
              <w:rPr>
                <w:rFonts w:ascii="宋体" w:eastAsia="宋体" w:hAnsi="宋体" w:cs="新宋体" w:hint="eastAsia"/>
                <w:kern w:val="0"/>
                <w:szCs w:val="21"/>
              </w:rPr>
              <w:t>进行散热。</w:t>
            </w:r>
          </w:p>
          <w:p w:rsidR="003C378F" w:rsidRPr="003C378F" w:rsidRDefault="003C378F" w:rsidP="003C378F">
            <w:pPr>
              <w:widowControl/>
              <w:adjustRightInd w:val="0"/>
              <w:jc w:val="left"/>
              <w:rPr>
                <w:rFonts w:ascii="宋体" w:eastAsia="宋体" w:hAnsi="宋体" w:cs="新宋体"/>
                <w:b/>
                <w:bCs/>
                <w:kern w:val="0"/>
                <w:szCs w:val="21"/>
              </w:rPr>
            </w:pPr>
            <w:r w:rsidRPr="003C378F">
              <w:rPr>
                <w:rFonts w:ascii="宋体" w:eastAsia="宋体" w:hAnsi="宋体" w:cs="新宋体" w:hint="eastAsia"/>
                <w:b/>
                <w:bCs/>
                <w:kern w:val="0"/>
                <w:szCs w:val="21"/>
              </w:rPr>
              <w:t>（三）调频发射机技术指标</w:t>
            </w:r>
          </w:p>
          <w:p w:rsidR="003C378F" w:rsidRPr="003C378F" w:rsidRDefault="003C378F" w:rsidP="003C378F">
            <w:pPr>
              <w:widowControl/>
              <w:adjustRightInd w:val="0"/>
              <w:jc w:val="left"/>
              <w:rPr>
                <w:rFonts w:ascii="宋体" w:eastAsia="宋体" w:hAnsi="宋体" w:cs="新宋体"/>
                <w:kern w:val="0"/>
                <w:szCs w:val="21"/>
              </w:rPr>
            </w:pPr>
            <w:r w:rsidRPr="003C378F">
              <w:rPr>
                <w:rFonts w:ascii="宋体" w:eastAsia="宋体" w:hAnsi="宋体" w:cs="新宋体" w:hint="eastAsia"/>
                <w:kern w:val="0"/>
                <w:szCs w:val="21"/>
              </w:rPr>
              <w:t>按照国标要求：GB/T4311-2000和GY/T 169-2001；</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1.正常工作温度范围：-5℃～+40℃；</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lastRenderedPageBreak/>
              <w:t>2.正常工作湿度范围：0～95% （不结露）；</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3.正常工作海拔高度：高山转播台0～4500米；</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4.波段范围：87MHz～108MHz；</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5.载频允许偏差：±1000Hz（功率&gt;50W）、±2000Hz（功率≤50W）；</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6.</w:t>
            </w:r>
            <w:proofErr w:type="gramStart"/>
            <w:r w:rsidRPr="003C378F">
              <w:rPr>
                <w:rFonts w:ascii="宋体" w:eastAsia="宋体" w:hAnsi="宋体" w:cs="新宋体" w:hint="eastAsia"/>
                <w:kern w:val="0"/>
                <w:szCs w:val="21"/>
              </w:rPr>
              <w:t>残波辐射强度</w:t>
            </w:r>
            <w:proofErr w:type="gramEnd"/>
            <w:r w:rsidRPr="003C378F">
              <w:rPr>
                <w:rFonts w:ascii="宋体" w:eastAsia="宋体" w:hAnsi="宋体" w:cs="新宋体" w:hint="eastAsia"/>
                <w:kern w:val="0"/>
                <w:szCs w:val="21"/>
              </w:rPr>
              <w:t>：＜1mW并低于载波功率60dB（功率≥25W）；</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7.失真（100%调制）：＜0.5%；</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8.预加重：50μS；</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9.最大频偏：±75kHz；</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10.频率响应指标优于：以400Hz音频信号调制时为参考，不加重不去重时，±0.5dB；加重去重时，±1dB；</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11.信噪比：≥60dB（1kHz100%调制）；</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12.寄生调幅噪声：＜－50dB（无调制）；</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13.输出功率允许偏差：按照发射机额定功率标称值，在测量时应达到100%，运行时允许在±10%以内；</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14.导频频率：19kHz±1Hz；</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15.导频信号频率偏差：±1Hz；</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16.调制S信号的38kHz频率的残留分量：＜-40dB；</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17.左、右信号电平差：55%调制时，不论加重与否，&lt;1dB；在100%调制时，&lt;0.4dB；</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18.左、右信号分离度：100%调制时，&gt;40dB；</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19.应考虑到不同工作环境（包括温度、湿度和海拔高度）对机器性能指标的影响；</w:t>
            </w:r>
          </w:p>
          <w:p w:rsidR="003C378F" w:rsidRPr="003C378F" w:rsidRDefault="003C378F" w:rsidP="003C378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新宋体"/>
                <w:kern w:val="0"/>
                <w:szCs w:val="21"/>
              </w:rPr>
            </w:pPr>
            <w:r w:rsidRPr="003C378F">
              <w:rPr>
                <w:rFonts w:ascii="宋体" w:eastAsia="宋体" w:hAnsi="宋体" w:cs="新宋体" w:hint="eastAsia"/>
                <w:kern w:val="0"/>
                <w:szCs w:val="21"/>
              </w:rPr>
              <w:t>20.发射机在人身安全和设备安全两个方面都应该符合相关国标要求，具体参看GB/T 9159、GB/T 4942.2和GB/T 14050。</w:t>
            </w:r>
          </w:p>
        </w:tc>
        <w:tc>
          <w:tcPr>
            <w:tcW w:w="567"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lastRenderedPageBreak/>
              <w:t>部</w:t>
            </w:r>
          </w:p>
        </w:tc>
        <w:tc>
          <w:tcPr>
            <w:tcW w:w="425"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proofErr w:type="gramStart"/>
            <w:r w:rsidRPr="003C378F">
              <w:rPr>
                <w:rFonts w:ascii="宋体" w:eastAsia="宋体" w:hAnsi="宋体" w:cs="新宋体" w:hint="eastAsia"/>
                <w:szCs w:val="21"/>
              </w:rPr>
              <w:t>圭</w:t>
            </w:r>
            <w:proofErr w:type="gramEnd"/>
            <w:r w:rsidRPr="003C378F">
              <w:rPr>
                <w:rFonts w:ascii="宋体" w:eastAsia="宋体" w:hAnsi="宋体" w:cs="新宋体" w:hint="eastAsia"/>
                <w:szCs w:val="21"/>
              </w:rPr>
              <w:t>峰山</w:t>
            </w:r>
          </w:p>
        </w:tc>
      </w:tr>
      <w:tr w:rsidR="003C378F" w:rsidRPr="003C378F" w:rsidTr="0032386C">
        <w:trPr>
          <w:trHeight w:val="567"/>
        </w:trPr>
        <w:tc>
          <w:tcPr>
            <w:tcW w:w="4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lastRenderedPageBreak/>
              <w:t>11</w:t>
            </w:r>
          </w:p>
        </w:tc>
        <w:tc>
          <w:tcPr>
            <w:tcW w:w="1126"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proofErr w:type="gramStart"/>
            <w:r w:rsidRPr="003C378F">
              <w:rPr>
                <w:rFonts w:ascii="宋体" w:eastAsia="宋体" w:hAnsi="宋体" w:cs="新宋体" w:hint="eastAsia"/>
                <w:szCs w:val="21"/>
              </w:rPr>
              <w:t>多模音柱</w:t>
            </w:r>
            <w:proofErr w:type="gramEnd"/>
          </w:p>
        </w:tc>
        <w:tc>
          <w:tcPr>
            <w:tcW w:w="5245" w:type="dxa"/>
            <w:tcBorders>
              <w:top w:val="single" w:sz="4" w:space="0" w:color="auto"/>
              <w:left w:val="single" w:sz="4" w:space="0" w:color="auto"/>
              <w:bottom w:val="single" w:sz="4" w:space="0" w:color="auto"/>
              <w:right w:val="single" w:sz="4" w:space="0" w:color="auto"/>
            </w:tcBorders>
          </w:tcPr>
          <w:p w:rsidR="003C378F" w:rsidRPr="003C378F" w:rsidRDefault="003C378F" w:rsidP="003C378F">
            <w:pPr>
              <w:widowControl/>
              <w:adjustRightInd w:val="0"/>
              <w:snapToGrid w:val="0"/>
              <w:jc w:val="left"/>
              <w:rPr>
                <w:rFonts w:ascii="宋体" w:eastAsia="宋体" w:hAnsi="宋体" w:cs="新宋体"/>
                <w:b/>
                <w:bCs/>
                <w:kern w:val="0"/>
                <w:szCs w:val="21"/>
              </w:rPr>
            </w:pPr>
            <w:r w:rsidRPr="003C378F">
              <w:rPr>
                <w:rFonts w:ascii="宋体" w:eastAsia="宋体" w:hAnsi="宋体" w:cs="新宋体" w:hint="eastAsia"/>
                <w:b/>
                <w:bCs/>
                <w:kern w:val="0"/>
                <w:szCs w:val="21"/>
              </w:rPr>
              <w:t>（一）功能要求</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1.具备多模接收(FM-RDS、DVB-C、DTMB、IP、4G)，支持软件在线升级，具备有线IP、4G等通道数据回传功能；</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2.调频接收处理：调频支持5个预置频率，上级信号优于下级信号、应急信号优于日常信号；</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3.验签功能：内置安全模块，</w:t>
            </w:r>
            <w:proofErr w:type="gramStart"/>
            <w:r w:rsidRPr="003C378F">
              <w:rPr>
                <w:rFonts w:ascii="宋体" w:eastAsia="宋体" w:hAnsi="宋体" w:cs="新宋体" w:hint="eastAsia"/>
                <w:kern w:val="0"/>
                <w:szCs w:val="21"/>
              </w:rPr>
              <w:t>支持国密</w:t>
            </w:r>
            <w:proofErr w:type="gramEnd"/>
            <w:r w:rsidRPr="003C378F">
              <w:rPr>
                <w:rFonts w:ascii="宋体" w:eastAsia="宋体" w:hAnsi="宋体" w:cs="新宋体" w:hint="eastAsia"/>
                <w:kern w:val="0"/>
                <w:szCs w:val="21"/>
              </w:rPr>
              <w:t>SM系列算法，具有应急广播数据验签功能；</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4.具备上级远程控制及分区域播发功能：支持上级远程控制，</w:t>
            </w:r>
            <w:proofErr w:type="gramStart"/>
            <w:r w:rsidRPr="003C378F">
              <w:rPr>
                <w:rFonts w:ascii="宋体" w:eastAsia="宋体" w:hAnsi="宋体" w:cs="新宋体" w:hint="eastAsia"/>
                <w:kern w:val="0"/>
                <w:szCs w:val="21"/>
              </w:rPr>
              <w:t>支持分</w:t>
            </w:r>
            <w:proofErr w:type="gramEnd"/>
            <w:r w:rsidRPr="003C378F">
              <w:rPr>
                <w:rFonts w:ascii="宋体" w:eastAsia="宋体" w:hAnsi="宋体" w:cs="新宋体" w:hint="eastAsia"/>
                <w:kern w:val="0"/>
                <w:szCs w:val="21"/>
              </w:rPr>
              <w:t>区域播发控制。支持多级分区，支持全区播放、分区播放、单点播放；</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5.支持接收、解码、播发上级平台播发的日常广播、应急广播或控制指令等信息，开关机和广播切换具备淡入淡出功能；</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6.具有电源过压、输出功放过热过载、短路保护以及故障消失自动恢复功能；</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7.射频输入口具有防雷保护功能，IP输入口具有隔离变压器防护；抗感应雷击，具有瞬间异常保护功能，浪涌电压支持12000V；</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8.全天候户外防水设计，整体设备防水IP66级，防尘、防锈、防潮；</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9.具备独立音量调节旋钮，对接收的应急信息可直接调节至音量最大；</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10.终端外壳采用铝合金材质，能够防冻、防锈、防腐、</w:t>
            </w:r>
            <w:r w:rsidRPr="003C378F">
              <w:rPr>
                <w:rFonts w:ascii="宋体" w:eastAsia="宋体" w:hAnsi="宋体" w:cs="新宋体" w:hint="eastAsia"/>
                <w:kern w:val="0"/>
                <w:szCs w:val="21"/>
              </w:rPr>
              <w:lastRenderedPageBreak/>
              <w:t>防潮、防尘、防雷击等。</w:t>
            </w:r>
          </w:p>
          <w:p w:rsidR="003C378F" w:rsidRPr="003C378F" w:rsidRDefault="003C378F" w:rsidP="003C378F">
            <w:pPr>
              <w:widowControl/>
              <w:adjustRightInd w:val="0"/>
              <w:snapToGrid w:val="0"/>
              <w:jc w:val="left"/>
              <w:rPr>
                <w:rFonts w:ascii="宋体" w:eastAsia="宋体" w:hAnsi="宋体" w:cs="新宋体"/>
                <w:b/>
                <w:bCs/>
                <w:kern w:val="0"/>
                <w:szCs w:val="21"/>
              </w:rPr>
            </w:pPr>
            <w:r w:rsidRPr="003C378F">
              <w:rPr>
                <w:rFonts w:ascii="宋体" w:eastAsia="宋体" w:hAnsi="宋体" w:cs="新宋体" w:hint="eastAsia"/>
                <w:b/>
                <w:bCs/>
                <w:kern w:val="0"/>
                <w:szCs w:val="21"/>
              </w:rPr>
              <w:t>（二）性能参数</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1.防雷等级：≥12000V；</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2.输出功率：25W；</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3.信噪比：≥80dB；</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4采样率：8K～48KHz；</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5.支持协议：ARP、UDP、TCP/IP、ICMP、IGMP。</w:t>
            </w:r>
          </w:p>
        </w:tc>
        <w:tc>
          <w:tcPr>
            <w:tcW w:w="567"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lastRenderedPageBreak/>
              <w:t>台</w:t>
            </w:r>
          </w:p>
        </w:tc>
        <w:tc>
          <w:tcPr>
            <w:tcW w:w="425"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proofErr w:type="gramStart"/>
            <w:r w:rsidRPr="003C378F">
              <w:rPr>
                <w:rFonts w:ascii="宋体" w:eastAsia="宋体" w:hAnsi="宋体" w:cs="新宋体" w:hint="eastAsia"/>
                <w:szCs w:val="21"/>
              </w:rPr>
              <w:t>圭</w:t>
            </w:r>
            <w:proofErr w:type="gramEnd"/>
            <w:r w:rsidRPr="003C378F">
              <w:rPr>
                <w:rFonts w:ascii="宋体" w:eastAsia="宋体" w:hAnsi="宋体" w:cs="新宋体" w:hint="eastAsia"/>
                <w:szCs w:val="21"/>
              </w:rPr>
              <w:t>峰山</w:t>
            </w:r>
          </w:p>
        </w:tc>
      </w:tr>
      <w:tr w:rsidR="003C378F" w:rsidRPr="003C378F" w:rsidTr="0032386C">
        <w:trPr>
          <w:trHeight w:val="567"/>
        </w:trPr>
        <w:tc>
          <w:tcPr>
            <w:tcW w:w="4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lastRenderedPageBreak/>
              <w:t>12</w:t>
            </w:r>
          </w:p>
        </w:tc>
        <w:tc>
          <w:tcPr>
            <w:tcW w:w="1126"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4E1-ETH系列接口转换器</w:t>
            </w:r>
          </w:p>
        </w:tc>
        <w:tc>
          <w:tcPr>
            <w:tcW w:w="5245" w:type="dxa"/>
            <w:tcBorders>
              <w:top w:val="single" w:sz="4" w:space="0" w:color="auto"/>
              <w:left w:val="single" w:sz="4" w:space="0" w:color="auto"/>
              <w:bottom w:val="single" w:sz="4" w:space="0" w:color="auto"/>
              <w:right w:val="single" w:sz="4" w:space="0" w:color="auto"/>
            </w:tcBorders>
          </w:tcPr>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1.设备接口：设备接口符合G.703建议；</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2.速率：2048Kb/s±50ppm；</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3.码型：HDB3；</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4.阻抗：非平衡式 75 /平衡式 120；</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5.非平衡式配同轴接口适配器，可适配75-2/3同轴电缆；</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6.抖动特性：满足G.742、G.823建议；</w:t>
            </w:r>
          </w:p>
          <w:p w:rsidR="003C378F" w:rsidRPr="003C378F" w:rsidRDefault="003C378F" w:rsidP="003C378F">
            <w:pPr>
              <w:widowControl/>
              <w:adjustRightInd w:val="0"/>
              <w:snapToGrid w:val="0"/>
              <w:jc w:val="left"/>
              <w:rPr>
                <w:rFonts w:ascii="宋体" w:eastAsia="宋体" w:hAnsi="宋体" w:cs="新宋体"/>
                <w:szCs w:val="21"/>
              </w:rPr>
            </w:pPr>
            <w:r w:rsidRPr="003C378F">
              <w:rPr>
                <w:rFonts w:ascii="宋体" w:eastAsia="宋体" w:hAnsi="宋体" w:cs="新宋体" w:hint="eastAsia"/>
                <w:kern w:val="0"/>
                <w:szCs w:val="21"/>
              </w:rPr>
              <w:t>7.输入口允许衰减：0～6dBm。</w:t>
            </w:r>
          </w:p>
        </w:tc>
        <w:tc>
          <w:tcPr>
            <w:tcW w:w="567"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对</w:t>
            </w:r>
          </w:p>
        </w:tc>
        <w:tc>
          <w:tcPr>
            <w:tcW w:w="425"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微波总站</w:t>
            </w:r>
          </w:p>
        </w:tc>
      </w:tr>
      <w:tr w:rsidR="003C378F" w:rsidRPr="003C378F" w:rsidTr="0032386C">
        <w:trPr>
          <w:trHeight w:val="567"/>
        </w:trPr>
        <w:tc>
          <w:tcPr>
            <w:tcW w:w="4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13</w:t>
            </w:r>
          </w:p>
        </w:tc>
        <w:tc>
          <w:tcPr>
            <w:tcW w:w="1126"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协议转换器网管系统</w:t>
            </w:r>
          </w:p>
        </w:tc>
        <w:tc>
          <w:tcPr>
            <w:tcW w:w="5245" w:type="dxa"/>
            <w:tcBorders>
              <w:top w:val="single" w:sz="4" w:space="0" w:color="auto"/>
              <w:left w:val="single" w:sz="4" w:space="0" w:color="auto"/>
              <w:bottom w:val="single" w:sz="4" w:space="0" w:color="auto"/>
              <w:right w:val="single" w:sz="4" w:space="0" w:color="auto"/>
            </w:tcBorders>
          </w:tcPr>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1.标准SNMP网管协议,全面支持MIB库；</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2.支持IE浏览器对系统的状态进行查看和参数设置；</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3.图形化的界面，与实际设备指示状态一致；</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4.支持跨网关通信，网管主机可管理多个分局设备；</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5.</w:t>
            </w:r>
            <w:proofErr w:type="gramStart"/>
            <w:r w:rsidRPr="003C378F">
              <w:rPr>
                <w:rFonts w:ascii="宋体" w:eastAsia="宋体" w:hAnsi="宋体" w:cs="新宋体" w:hint="eastAsia"/>
                <w:kern w:val="0"/>
                <w:szCs w:val="21"/>
              </w:rPr>
              <w:t>支持本端设备</w:t>
            </w:r>
            <w:proofErr w:type="gramEnd"/>
            <w:r w:rsidRPr="003C378F">
              <w:rPr>
                <w:rFonts w:ascii="宋体" w:eastAsia="宋体" w:hAnsi="宋体" w:cs="新宋体" w:hint="eastAsia"/>
                <w:kern w:val="0"/>
                <w:szCs w:val="21"/>
              </w:rPr>
              <w:t>对远端设备的监控；</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6.可以监控的设备的数目只决定于IP资源数目；</w:t>
            </w:r>
          </w:p>
          <w:p w:rsidR="003C378F" w:rsidRPr="003C378F" w:rsidRDefault="003C378F" w:rsidP="003C378F">
            <w:pPr>
              <w:widowControl/>
              <w:adjustRightInd w:val="0"/>
              <w:snapToGrid w:val="0"/>
              <w:jc w:val="left"/>
              <w:rPr>
                <w:rFonts w:ascii="宋体" w:eastAsia="宋体" w:hAnsi="宋体" w:cs="新宋体"/>
                <w:kern w:val="0"/>
                <w:szCs w:val="21"/>
              </w:rPr>
            </w:pPr>
            <w:r w:rsidRPr="003C378F">
              <w:rPr>
                <w:rFonts w:ascii="宋体" w:eastAsia="宋体" w:hAnsi="宋体" w:cs="新宋体" w:hint="eastAsia"/>
                <w:kern w:val="0"/>
                <w:szCs w:val="21"/>
              </w:rPr>
              <w:t>7.显示全面的历史告警和当前告警。</w:t>
            </w:r>
          </w:p>
        </w:tc>
        <w:tc>
          <w:tcPr>
            <w:tcW w:w="567"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套</w:t>
            </w:r>
          </w:p>
        </w:tc>
        <w:tc>
          <w:tcPr>
            <w:tcW w:w="425"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微波总站</w:t>
            </w:r>
          </w:p>
        </w:tc>
      </w:tr>
      <w:tr w:rsidR="003C378F" w:rsidRPr="003C378F" w:rsidTr="0032386C">
        <w:trPr>
          <w:trHeight w:val="567"/>
        </w:trPr>
        <w:tc>
          <w:tcPr>
            <w:tcW w:w="4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14</w:t>
            </w:r>
          </w:p>
        </w:tc>
        <w:tc>
          <w:tcPr>
            <w:tcW w:w="1126"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监测显示设备</w:t>
            </w:r>
          </w:p>
        </w:tc>
        <w:tc>
          <w:tcPr>
            <w:tcW w:w="5245" w:type="dxa"/>
            <w:tcBorders>
              <w:top w:val="single" w:sz="4" w:space="0" w:color="auto"/>
              <w:left w:val="single" w:sz="4" w:space="0" w:color="auto"/>
              <w:bottom w:val="single" w:sz="4" w:space="0" w:color="auto"/>
              <w:right w:val="single" w:sz="4" w:space="0" w:color="auto"/>
            </w:tcBorders>
          </w:tcPr>
          <w:p w:rsidR="003C378F" w:rsidRPr="003C378F" w:rsidRDefault="003C378F" w:rsidP="003C378F">
            <w:pPr>
              <w:rPr>
                <w:rFonts w:ascii="宋体" w:eastAsia="宋体" w:hAnsi="宋体" w:cs="新宋体"/>
                <w:kern w:val="0"/>
                <w:szCs w:val="21"/>
              </w:rPr>
            </w:pPr>
            <w:r w:rsidRPr="003C378F">
              <w:rPr>
                <w:rFonts w:ascii="宋体" w:eastAsia="宋体" w:hAnsi="宋体" w:cs="新宋体" w:hint="eastAsia"/>
                <w:kern w:val="0"/>
                <w:szCs w:val="21"/>
              </w:rPr>
              <w:t>用于显示和监听应急广播采集器输出的监看、监听信号。配置不低于：屏幕尺寸≥65英寸；屏幕刷新率≥60Hz；</w:t>
            </w:r>
          </w:p>
          <w:p w:rsidR="003C378F" w:rsidRPr="003C378F" w:rsidRDefault="003C378F" w:rsidP="003C378F">
            <w:pPr>
              <w:rPr>
                <w:rFonts w:ascii="宋体" w:eastAsia="宋体" w:hAnsi="宋体" w:cs="新宋体"/>
                <w:szCs w:val="21"/>
              </w:rPr>
            </w:pPr>
            <w:r w:rsidRPr="003C378F">
              <w:rPr>
                <w:rFonts w:ascii="宋体" w:eastAsia="宋体" w:hAnsi="宋体" w:cs="新宋体" w:hint="eastAsia"/>
                <w:kern w:val="0"/>
                <w:szCs w:val="21"/>
              </w:rPr>
              <w:t>接口：支持HDMI，USB扩展，音频/耳机输出；屏幕分辨率≥3840*2160。</w:t>
            </w:r>
          </w:p>
        </w:tc>
        <w:tc>
          <w:tcPr>
            <w:tcW w:w="567"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台</w:t>
            </w:r>
          </w:p>
        </w:tc>
        <w:tc>
          <w:tcPr>
            <w:tcW w:w="425"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微波总站</w:t>
            </w:r>
          </w:p>
        </w:tc>
      </w:tr>
      <w:tr w:rsidR="003C378F" w:rsidRPr="003C378F" w:rsidTr="0032386C">
        <w:trPr>
          <w:trHeight w:val="567"/>
        </w:trPr>
        <w:tc>
          <w:tcPr>
            <w:tcW w:w="4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15</w:t>
            </w:r>
          </w:p>
        </w:tc>
        <w:tc>
          <w:tcPr>
            <w:tcW w:w="1126"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辅材</w:t>
            </w:r>
          </w:p>
        </w:tc>
        <w:tc>
          <w:tcPr>
            <w:tcW w:w="5245" w:type="dxa"/>
            <w:tcBorders>
              <w:top w:val="single" w:sz="4" w:space="0" w:color="auto"/>
              <w:left w:val="single" w:sz="4" w:space="0" w:color="auto"/>
              <w:bottom w:val="single" w:sz="4" w:space="0" w:color="auto"/>
              <w:right w:val="single" w:sz="4" w:space="0" w:color="auto"/>
            </w:tcBorders>
          </w:tcPr>
          <w:p w:rsidR="003C378F" w:rsidRPr="003C378F" w:rsidRDefault="003C378F" w:rsidP="003C378F">
            <w:pPr>
              <w:rPr>
                <w:rFonts w:ascii="宋体" w:eastAsia="宋体" w:hAnsi="宋体" w:cs="新宋体"/>
                <w:szCs w:val="21"/>
              </w:rPr>
            </w:pPr>
            <w:r w:rsidRPr="003C378F">
              <w:rPr>
                <w:rFonts w:ascii="宋体" w:eastAsia="宋体" w:hAnsi="宋体" w:cs="新宋体" w:hint="eastAsia"/>
                <w:bCs/>
                <w:kern w:val="0"/>
                <w:szCs w:val="21"/>
              </w:rPr>
              <w:t>施工包含的所有接头、线缆、水晶头、插板、固件和标识材料等。</w:t>
            </w:r>
          </w:p>
        </w:tc>
        <w:tc>
          <w:tcPr>
            <w:tcW w:w="567"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hint="eastAsia"/>
                <w:szCs w:val="21"/>
              </w:rPr>
              <w:t>套</w:t>
            </w:r>
          </w:p>
        </w:tc>
        <w:tc>
          <w:tcPr>
            <w:tcW w:w="425"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r w:rsidRPr="003C378F">
              <w:rPr>
                <w:rFonts w:ascii="宋体" w:eastAsia="宋体" w:hAnsi="宋体" w:cs="新宋体"/>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rsidR="003C378F" w:rsidRPr="003C378F" w:rsidRDefault="003C378F" w:rsidP="003C378F">
            <w:pPr>
              <w:jc w:val="center"/>
              <w:rPr>
                <w:rFonts w:ascii="宋体" w:eastAsia="宋体" w:hAnsi="宋体" w:cs="新宋体"/>
                <w:szCs w:val="21"/>
              </w:rPr>
            </w:pPr>
            <w:proofErr w:type="gramStart"/>
            <w:r w:rsidRPr="003C378F">
              <w:rPr>
                <w:rFonts w:ascii="宋体" w:eastAsia="宋体" w:hAnsi="宋体" w:cs="新宋体" w:hint="eastAsia"/>
                <w:szCs w:val="21"/>
              </w:rPr>
              <w:t>圭</w:t>
            </w:r>
            <w:proofErr w:type="gramEnd"/>
            <w:r w:rsidRPr="003C378F">
              <w:rPr>
                <w:rFonts w:ascii="宋体" w:eastAsia="宋体" w:hAnsi="宋体" w:cs="新宋体" w:hint="eastAsia"/>
                <w:szCs w:val="21"/>
              </w:rPr>
              <w:t>峰山、微波总站</w:t>
            </w:r>
          </w:p>
        </w:tc>
      </w:tr>
    </w:tbl>
    <w:p w:rsidR="003C378F" w:rsidRPr="003C378F" w:rsidRDefault="003C378F" w:rsidP="003C378F">
      <w:pPr>
        <w:spacing w:line="360" w:lineRule="auto"/>
        <w:ind w:firstLineChars="100" w:firstLine="211"/>
        <w:rPr>
          <w:rFonts w:ascii="宋体" w:eastAsia="宋体" w:hAnsi="宋体" w:cs="宋体"/>
          <w:b/>
          <w:szCs w:val="21"/>
        </w:rPr>
      </w:pPr>
      <w:r w:rsidRPr="003C378F">
        <w:rPr>
          <w:rFonts w:ascii="宋体" w:eastAsia="宋体" w:hAnsi="宋体" w:cs="宋体" w:hint="eastAsia"/>
          <w:b/>
          <w:szCs w:val="21"/>
        </w:rPr>
        <w:t>四、交货、安装和调试</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1、交货时间：在合同签订后，在90天内完成设备的供货、安装、调试。</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2、交货地点：用户指定地点。</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3、安装和调试：中标人负责全部设备的安装和调试，并经测试达到标书规定的技术指标。</w:t>
      </w:r>
    </w:p>
    <w:p w:rsidR="003C378F" w:rsidRPr="003C378F" w:rsidRDefault="003C378F" w:rsidP="003C378F">
      <w:pPr>
        <w:spacing w:line="360" w:lineRule="auto"/>
        <w:ind w:firstLineChars="100" w:firstLine="211"/>
        <w:rPr>
          <w:rFonts w:ascii="宋体" w:eastAsia="宋体" w:hAnsi="宋体" w:cs="宋体"/>
          <w:b/>
          <w:szCs w:val="21"/>
        </w:rPr>
      </w:pPr>
      <w:r w:rsidRPr="003C378F">
        <w:rPr>
          <w:rFonts w:ascii="宋体" w:eastAsia="宋体" w:hAnsi="宋体" w:cs="宋体" w:hint="eastAsia"/>
          <w:b/>
          <w:szCs w:val="21"/>
        </w:rPr>
        <w:t>五、设备的一般要求</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1、所有的设备必须是已注册商标，必须是厂商原装、全新的正品，符合国家及该产品的出厂标准。</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2、设备外观清洁，标记编号以及盘面显示等字体清晰，明确。</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3、对于影响设备正常工作的必要组成部分，无论在技术规范中指出与否，投标人都应提供在投标文件中明确列出。</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4、所有产品、设备提供出产合格证等质量证明文件。</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5、所报的产品必须是在合法销售，原装、全新、并完全符合用户要求的产品。</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6、设备在正确安装后，能确保在正常的使用过程中安全、可靠，并达到有关规定的要求。</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7、软件要求：所有配套软件为正版软件且不能有使用年限和时间的限制。</w:t>
      </w:r>
    </w:p>
    <w:p w:rsidR="003C378F" w:rsidRPr="003C378F" w:rsidRDefault="003C378F" w:rsidP="003C378F">
      <w:pPr>
        <w:spacing w:line="360" w:lineRule="auto"/>
        <w:ind w:firstLineChars="100" w:firstLine="211"/>
        <w:rPr>
          <w:rFonts w:ascii="宋体" w:eastAsia="宋体" w:hAnsi="宋体" w:cs="宋体"/>
          <w:b/>
          <w:szCs w:val="21"/>
        </w:rPr>
      </w:pPr>
      <w:r w:rsidRPr="003C378F">
        <w:rPr>
          <w:rFonts w:ascii="宋体" w:eastAsia="宋体" w:hAnsi="宋体" w:cs="宋体" w:hint="eastAsia"/>
          <w:b/>
          <w:szCs w:val="21"/>
        </w:rPr>
        <w:lastRenderedPageBreak/>
        <w:t>六、培训要求</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1、中标人负责提供设备的功能、安装、操作、维护等现场培训。</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2、采购人技术人员经过培训以后，能了解设备的原理和流程，能熟练地掌握设备操作和日常维护的方法，并能及时排除部分设备故障。</w:t>
      </w:r>
    </w:p>
    <w:p w:rsidR="003C378F" w:rsidRPr="003C378F" w:rsidRDefault="003C378F" w:rsidP="003C378F">
      <w:pPr>
        <w:spacing w:line="360" w:lineRule="auto"/>
        <w:ind w:firstLineChars="100" w:firstLine="211"/>
        <w:rPr>
          <w:rFonts w:ascii="宋体" w:eastAsia="宋体" w:hAnsi="宋体" w:cs="宋体"/>
          <w:b/>
          <w:szCs w:val="21"/>
        </w:rPr>
      </w:pPr>
      <w:r w:rsidRPr="003C378F">
        <w:rPr>
          <w:rFonts w:ascii="宋体" w:eastAsia="宋体" w:hAnsi="宋体" w:cs="宋体" w:hint="eastAsia"/>
          <w:b/>
          <w:szCs w:val="21"/>
        </w:rPr>
        <w:t>七、售后服务要求</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1、所有系统和设备保证在竣工验收合格交付采购人使用之日起，承诺三年内全售后服务质量保证期，内容包括维修保养服务、系统技术支持及升级服务、三年的零件维修更换，费用包含在投标报价中。在保修期内，中标人向采购人提供软件产品指定功能的升级服务，每次对系统升级处理后，中标人向采购人提供响应的文档资料。需在投标文件中提供针对本项目的服务方案、质量保障方案、技术方案。</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2、质量保证期内，中标人接到采购人维修通知后12小时内提供解决方法；若未能排除故障，应在48小时内派人到现场排除故障；在现场检修12小时后仍无法解决问题的设备，应在72小时内提供不低于故障设备规格型号档次的替代设备。</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3、采购人按中标价格和数量向中标人采购本项目设备后，若需增加采购相同品牌型号的设备，中标人必须按相同的配置和不高于中标价格销售给采购人。</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4、质保期满后中标人应保证以最优惠价格提供备件和维修服务，当发生故障时，中标人应按质量保证期内同样的要求进行维修处理。</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5、项目负责人应具备信息系统项目管理师（高级）证书；项目团队人员应具备系统集成项目管理工程师、软件设计师各1名。</w:t>
      </w:r>
    </w:p>
    <w:p w:rsidR="003C378F" w:rsidRPr="003C378F" w:rsidRDefault="003C378F" w:rsidP="003C378F">
      <w:pPr>
        <w:spacing w:line="360" w:lineRule="auto"/>
        <w:ind w:firstLineChars="200" w:firstLine="422"/>
        <w:rPr>
          <w:rFonts w:ascii="宋体" w:eastAsia="宋体" w:hAnsi="宋体" w:cs="宋体"/>
          <w:b/>
          <w:szCs w:val="21"/>
        </w:rPr>
      </w:pPr>
      <w:r w:rsidRPr="003C378F">
        <w:rPr>
          <w:rFonts w:ascii="宋体" w:eastAsia="宋体" w:hAnsi="宋体" w:cs="宋体" w:hint="eastAsia"/>
          <w:b/>
          <w:szCs w:val="21"/>
        </w:rPr>
        <w:t>八、投标方案要求</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1、项目实施进度计划包括总体思路、工作重点、进度保障、采购设施设备配置符合采购需求等内容。</w:t>
      </w:r>
    </w:p>
    <w:p w:rsidR="003C378F" w:rsidRPr="003C378F"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2、质量保障方案应包括质量保障措施，安全保障措施、，后续服务保障等内容。</w:t>
      </w:r>
    </w:p>
    <w:p w:rsidR="00E72B78" w:rsidRDefault="003C378F" w:rsidP="003C378F">
      <w:pPr>
        <w:spacing w:line="360" w:lineRule="auto"/>
        <w:ind w:firstLineChars="200" w:firstLine="420"/>
        <w:rPr>
          <w:rFonts w:ascii="宋体" w:eastAsia="宋体" w:hAnsi="宋体" w:cs="宋体"/>
          <w:szCs w:val="21"/>
        </w:rPr>
      </w:pPr>
      <w:r w:rsidRPr="003C378F">
        <w:rPr>
          <w:rFonts w:ascii="宋体" w:eastAsia="宋体" w:hAnsi="宋体" w:cs="宋体" w:hint="eastAsia"/>
          <w:szCs w:val="21"/>
        </w:rPr>
        <w:t>3、技术方案应</w:t>
      </w:r>
      <w:proofErr w:type="gramStart"/>
      <w:r w:rsidRPr="003C378F">
        <w:rPr>
          <w:rFonts w:ascii="宋体" w:eastAsia="宋体" w:hAnsi="宋体" w:cs="宋体" w:hint="eastAsia"/>
          <w:szCs w:val="21"/>
        </w:rPr>
        <w:t>包括包括</w:t>
      </w:r>
      <w:proofErr w:type="gramEnd"/>
      <w:r w:rsidRPr="003C378F">
        <w:rPr>
          <w:rFonts w:ascii="宋体" w:eastAsia="宋体" w:hAnsi="宋体" w:cs="宋体" w:hint="eastAsia"/>
          <w:szCs w:val="21"/>
        </w:rPr>
        <w:t>省应急广播平台对接、安装及调试计划措施，系统软件架构，系统技术支持及升级服务方案等内容</w:t>
      </w:r>
      <w:r w:rsidR="00E72B78" w:rsidRPr="00E72B78">
        <w:rPr>
          <w:rFonts w:ascii="宋体" w:eastAsia="宋体" w:hAnsi="宋体" w:cs="宋体" w:hint="eastAsia"/>
          <w:szCs w:val="21"/>
        </w:rPr>
        <w:t>。</w:t>
      </w:r>
    </w:p>
    <w:p w:rsidR="00E72B78" w:rsidRDefault="00E72B78" w:rsidP="00E72B78">
      <w:pPr>
        <w:spacing w:line="360" w:lineRule="auto"/>
        <w:ind w:firstLineChars="200" w:firstLine="422"/>
        <w:rPr>
          <w:rFonts w:ascii="宋体" w:eastAsia="宋体" w:hAnsi="宋体" w:cs="宋体"/>
          <w:b/>
          <w:szCs w:val="21"/>
        </w:rPr>
      </w:pPr>
      <w:r w:rsidRPr="00E72B78">
        <w:rPr>
          <w:rFonts w:ascii="宋体" w:eastAsia="宋体" w:hAnsi="宋体" w:cs="宋体" w:hint="eastAsia"/>
          <w:b/>
          <w:szCs w:val="21"/>
        </w:rPr>
        <w:t>九、付款方式</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采用分期付款方式：</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1期：支付比例30%,1.合同</w:t>
      </w:r>
      <w:proofErr w:type="gramStart"/>
      <w:r w:rsidRPr="00E72B78">
        <w:rPr>
          <w:rFonts w:ascii="宋体" w:eastAsia="宋体" w:hAnsi="宋体" w:cs="宋体" w:hint="eastAsia"/>
          <w:szCs w:val="21"/>
        </w:rPr>
        <w:t>签定</w:t>
      </w:r>
      <w:proofErr w:type="gramEnd"/>
      <w:r w:rsidRPr="00E72B78">
        <w:rPr>
          <w:rFonts w:ascii="宋体" w:eastAsia="宋体" w:hAnsi="宋体" w:cs="宋体" w:hint="eastAsia"/>
          <w:szCs w:val="21"/>
        </w:rPr>
        <w:t>后5个工作日，采购人向中标人支付合同总额的30%作为预付款；</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2期：支付比例40%,2.全部货物到齐台站并完成设备安装调试后15个工作日内支付合同总额的40%；</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3期：支付比例30%,3.项目和广东广播电视台应急广播平台完成联调试运行三个月，验收合格后15个工作日内支付合同总额的30%；</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4.付款方式：采用支票、银行汇付（含电汇）等形式。每笔款项支付时，中标人同时向采购人</w:t>
      </w:r>
      <w:r w:rsidRPr="00E72B78">
        <w:rPr>
          <w:rFonts w:ascii="宋体" w:eastAsia="宋体" w:hAnsi="宋体" w:cs="宋体" w:hint="eastAsia"/>
          <w:szCs w:val="21"/>
        </w:rPr>
        <w:lastRenderedPageBreak/>
        <w:t>提供相应金额的收款通知和正式发票；</w:t>
      </w:r>
    </w:p>
    <w:p w:rsid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5.合同的付款时间为采购人向政府采购支付部门提出的支付申请的时间（不含政府财政支付部门审查的时间）。</w:t>
      </w:r>
      <w:bookmarkStart w:id="0" w:name="_GoBack"/>
      <w:bookmarkEnd w:id="0"/>
    </w:p>
    <w:p w:rsidR="00E72B78" w:rsidRDefault="00E72B78" w:rsidP="00E72B78">
      <w:pPr>
        <w:spacing w:line="360" w:lineRule="auto"/>
        <w:ind w:firstLineChars="200" w:firstLine="422"/>
        <w:rPr>
          <w:rFonts w:ascii="宋体" w:eastAsia="宋体" w:hAnsi="宋体" w:cs="宋体"/>
          <w:b/>
          <w:szCs w:val="21"/>
        </w:rPr>
      </w:pPr>
      <w:r>
        <w:rPr>
          <w:rFonts w:ascii="宋体" w:eastAsia="宋体" w:hAnsi="宋体" w:cs="宋体" w:hint="eastAsia"/>
          <w:b/>
          <w:szCs w:val="21"/>
        </w:rPr>
        <w:t>十、</w:t>
      </w:r>
      <w:r w:rsidRPr="00E72B78">
        <w:rPr>
          <w:rFonts w:ascii="宋体" w:eastAsia="宋体" w:hAnsi="宋体" w:cs="宋体" w:hint="eastAsia"/>
          <w:b/>
          <w:szCs w:val="21"/>
        </w:rPr>
        <w:t>验收要求</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（一）采购人和中标人</w:t>
      </w:r>
      <w:proofErr w:type="gramStart"/>
      <w:r w:rsidRPr="00E72B78">
        <w:rPr>
          <w:rFonts w:ascii="宋体" w:eastAsia="宋体" w:hAnsi="宋体" w:cs="宋体" w:hint="eastAsia"/>
          <w:szCs w:val="21"/>
        </w:rPr>
        <w:t>依文件</w:t>
      </w:r>
      <w:proofErr w:type="gramEnd"/>
      <w:r w:rsidRPr="00E72B78">
        <w:rPr>
          <w:rFonts w:ascii="宋体" w:eastAsia="宋体" w:hAnsi="宋体" w:cs="宋体" w:hint="eastAsia"/>
          <w:szCs w:val="21"/>
        </w:rPr>
        <w:t>要求对全部设备、产品、型号、规格、数量、外型、外观、包装及资料、文件（如装箱单、保修单、随箱介质等）进行验收。</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（二）验收的标准按照国家广电总局相关行业最新标准实施。</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（三）交货时采购人组织验收，验收内容由中标人给出具体的验收计划、测试的内容和方法，并得到采购人的认可，方可进行验收测试。</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（四）验收条件：</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1.设备、系统安装调试完成，达到技术要求；</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2.系统建设完成后与省应急广播平台进行联调，确认系统能和省应急广播平台完全相匹配后方可进行验收。</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（五）验收测试的过程和结果必须详细记录，系统测试中如发现设备性能指标或功能上不符合招标</w:t>
      </w:r>
      <w:r w:rsidR="003C378F">
        <w:rPr>
          <w:rFonts w:ascii="宋体" w:eastAsia="宋体" w:hAnsi="宋体" w:cs="宋体" w:hint="eastAsia"/>
          <w:szCs w:val="21"/>
        </w:rPr>
        <w:t>文件</w:t>
      </w:r>
      <w:r w:rsidRPr="00E72B78">
        <w:rPr>
          <w:rFonts w:ascii="宋体" w:eastAsia="宋体" w:hAnsi="宋体" w:cs="宋体" w:hint="eastAsia"/>
          <w:szCs w:val="21"/>
        </w:rPr>
        <w:t>和合同要求时，将被看作性能不合格，采购人有权拒收并要求赔偿。</w:t>
      </w:r>
    </w:p>
    <w:p w:rsidR="00E72B78" w:rsidRPr="00E72B78" w:rsidRDefault="00E72B78" w:rsidP="00E72B78">
      <w:pPr>
        <w:spacing w:line="360" w:lineRule="auto"/>
        <w:ind w:firstLineChars="200" w:firstLine="420"/>
        <w:rPr>
          <w:rFonts w:ascii="宋体" w:eastAsia="宋体" w:hAnsi="宋体" w:cs="宋体"/>
          <w:szCs w:val="21"/>
        </w:rPr>
      </w:pPr>
      <w:r w:rsidRPr="00E72B78">
        <w:rPr>
          <w:rFonts w:ascii="宋体" w:eastAsia="宋体" w:hAnsi="宋体" w:cs="宋体" w:hint="eastAsia"/>
          <w:szCs w:val="21"/>
        </w:rPr>
        <w:t>（六）技术文件和资料：中标人负责将全部有关技术文件、资料、手册及安装、测试、验收报告等文档汇集成册交付采购人。</w:t>
      </w:r>
    </w:p>
    <w:p w:rsidR="00E72B78" w:rsidRPr="00E72B78" w:rsidRDefault="00E72B78" w:rsidP="001A234D">
      <w:pPr>
        <w:spacing w:line="360" w:lineRule="auto"/>
        <w:ind w:firstLine="422"/>
        <w:jc w:val="center"/>
        <w:rPr>
          <w:rFonts w:ascii="宋体" w:eastAsia="宋体" w:hAnsi="宋体" w:cs="Times New Roman"/>
          <w:b/>
          <w:sz w:val="32"/>
          <w:szCs w:val="24"/>
        </w:rPr>
      </w:pPr>
    </w:p>
    <w:sectPr w:rsidR="00E72B78" w:rsidRPr="00E72B78" w:rsidSect="00B213FE">
      <w:pgSz w:w="11907" w:h="16839" w:code="9"/>
      <w:pgMar w:top="1440" w:right="1418" w:bottom="1440" w:left="1418" w:header="851" w:footer="907"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B80" w:rsidRDefault="00657B80" w:rsidP="007C155D">
      <w:r>
        <w:separator/>
      </w:r>
    </w:p>
  </w:endnote>
  <w:endnote w:type="continuationSeparator" w:id="0">
    <w:p w:rsidR="00657B80" w:rsidRDefault="00657B80" w:rsidP="007C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B80" w:rsidRDefault="00657B80" w:rsidP="007C155D">
      <w:r>
        <w:separator/>
      </w:r>
    </w:p>
  </w:footnote>
  <w:footnote w:type="continuationSeparator" w:id="0">
    <w:p w:rsidR="00657B80" w:rsidRDefault="00657B80" w:rsidP="007C15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43"/>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57BC"/>
    <w:rsid w:val="000021E9"/>
    <w:rsid w:val="00061FDF"/>
    <w:rsid w:val="00154ADB"/>
    <w:rsid w:val="001A234D"/>
    <w:rsid w:val="001E0F70"/>
    <w:rsid w:val="002150D0"/>
    <w:rsid w:val="0022290B"/>
    <w:rsid w:val="003470DB"/>
    <w:rsid w:val="0035788D"/>
    <w:rsid w:val="003C378F"/>
    <w:rsid w:val="003E4AB8"/>
    <w:rsid w:val="00451316"/>
    <w:rsid w:val="004876C7"/>
    <w:rsid w:val="004B39E4"/>
    <w:rsid w:val="005A06A2"/>
    <w:rsid w:val="00657B80"/>
    <w:rsid w:val="006B2EB6"/>
    <w:rsid w:val="007A40C2"/>
    <w:rsid w:val="007C155D"/>
    <w:rsid w:val="00842511"/>
    <w:rsid w:val="00873A49"/>
    <w:rsid w:val="008A6565"/>
    <w:rsid w:val="009E1B1C"/>
    <w:rsid w:val="00A52FC3"/>
    <w:rsid w:val="00AB282A"/>
    <w:rsid w:val="00AD3ECE"/>
    <w:rsid w:val="00AD5ED8"/>
    <w:rsid w:val="00AF6097"/>
    <w:rsid w:val="00B213FE"/>
    <w:rsid w:val="00BD4F49"/>
    <w:rsid w:val="00DB53A8"/>
    <w:rsid w:val="00E50BE3"/>
    <w:rsid w:val="00E72B78"/>
    <w:rsid w:val="00E86F3A"/>
    <w:rsid w:val="00F0142A"/>
    <w:rsid w:val="00F038A2"/>
    <w:rsid w:val="00F06A5B"/>
    <w:rsid w:val="00F950A6"/>
    <w:rsid w:val="00FC3AF4"/>
    <w:rsid w:val="00FE5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0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15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155D"/>
    <w:rPr>
      <w:sz w:val="18"/>
      <w:szCs w:val="18"/>
    </w:rPr>
  </w:style>
  <w:style w:type="paragraph" w:styleId="a4">
    <w:name w:val="footer"/>
    <w:basedOn w:val="a"/>
    <w:link w:val="Char0"/>
    <w:uiPriority w:val="99"/>
    <w:unhideWhenUsed/>
    <w:rsid w:val="007C155D"/>
    <w:pPr>
      <w:tabs>
        <w:tab w:val="center" w:pos="4153"/>
        <w:tab w:val="right" w:pos="8306"/>
      </w:tabs>
      <w:snapToGrid w:val="0"/>
      <w:jc w:val="left"/>
    </w:pPr>
    <w:rPr>
      <w:sz w:val="18"/>
      <w:szCs w:val="18"/>
    </w:rPr>
  </w:style>
  <w:style w:type="character" w:customStyle="1" w:styleId="Char0">
    <w:name w:val="页脚 Char"/>
    <w:basedOn w:val="a0"/>
    <w:link w:val="a4"/>
    <w:uiPriority w:val="99"/>
    <w:rsid w:val="007C155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10</Pages>
  <Words>1471</Words>
  <Characters>8385</Characters>
  <Application>Microsoft Office Word</Application>
  <DocSecurity>0</DocSecurity>
  <Lines>69</Lines>
  <Paragraphs>19</Paragraphs>
  <ScaleCrop>false</ScaleCrop>
  <Company>Microsoft</Company>
  <LinksUpToDate>false</LinksUpToDate>
  <CharactersWithSpaces>9837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永连招标-黄工</dc:creator>
  <cp:keywords/>
  <dc:description/>
  <cp:lastModifiedBy>黄工</cp:lastModifiedBy>
  <cp:revision>27</cp:revision>
  <dcterms:created xsi:type="dcterms:W3CDTF">2023-06-19T09:11:00Z</dcterms:created>
  <dcterms:modified xsi:type="dcterms:W3CDTF">2024-07-30T07:29:00Z</dcterms:modified>
</cp:coreProperties>
</file>