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22" w:rsidRDefault="00CA7779">
      <w:pPr>
        <w:jc w:val="center"/>
        <w:outlineLvl w:val="0"/>
        <w:rPr>
          <w:color w:val="000000" w:themeColor="text1"/>
        </w:rPr>
      </w:pPr>
      <w:r>
        <w:rPr>
          <w:b/>
          <w:color w:val="000000" w:themeColor="text1"/>
          <w:sz w:val="36"/>
        </w:rPr>
        <w:t>第二章</w:t>
      </w:r>
      <w:r>
        <w:rPr>
          <w:b/>
          <w:color w:val="000000" w:themeColor="text1"/>
          <w:sz w:val="36"/>
        </w:rPr>
        <w:t xml:space="preserve"> </w:t>
      </w:r>
      <w:r>
        <w:rPr>
          <w:b/>
          <w:color w:val="000000" w:themeColor="text1"/>
          <w:sz w:val="36"/>
        </w:rPr>
        <w:t>采购需求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CA7779">
        <w:rPr>
          <w:rFonts w:asciiTheme="majorEastAsia" w:eastAsiaTheme="majorEastAsia" w:hAnsiTheme="majorEastAsia"/>
          <w:b/>
          <w:szCs w:val="21"/>
        </w:rPr>
        <w:t>一、项目概况：</w:t>
      </w:r>
    </w:p>
    <w:p w:rsidR="00D70E22" w:rsidRPr="00CA7779" w:rsidRDefault="00CA7779" w:rsidP="00CA7779">
      <w:pPr>
        <w:spacing w:line="360" w:lineRule="auto"/>
        <w:ind w:firstLine="48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通过实施</w:t>
      </w:r>
      <w:r w:rsidRPr="00CA7779">
        <w:rPr>
          <w:rFonts w:asciiTheme="majorEastAsia" w:eastAsiaTheme="majorEastAsia" w:hAnsiTheme="majorEastAsia" w:hint="eastAsia"/>
        </w:rPr>
        <w:t>2024</w:t>
      </w:r>
      <w:r w:rsidRPr="00CA7779">
        <w:rPr>
          <w:rFonts w:asciiTheme="majorEastAsia" w:eastAsiaTheme="majorEastAsia" w:hAnsiTheme="majorEastAsia" w:hint="eastAsia"/>
        </w:rPr>
        <w:t>年广东省司法所法治建设素养提升工程培训服务项目，对全省</w:t>
      </w:r>
      <w:r w:rsidRPr="00CA7779">
        <w:rPr>
          <w:rFonts w:asciiTheme="majorEastAsia" w:eastAsiaTheme="majorEastAsia" w:hAnsiTheme="majorEastAsia" w:hint="eastAsia"/>
        </w:rPr>
        <w:t>1000</w:t>
      </w:r>
      <w:r w:rsidRPr="00CA7779">
        <w:rPr>
          <w:rFonts w:asciiTheme="majorEastAsia" w:eastAsiaTheme="majorEastAsia" w:hAnsiTheme="majorEastAsia" w:hint="eastAsia"/>
        </w:rPr>
        <w:t>名司法所工作人员进行业务培训，全面提升全省司法所工作人员综合能力，努力打造一支政治坚定、业务精湛、作风优良、人民满意的高素质司法所队伍，推动全省司法所工作高质量发展，为广东在中国式现代化建设中走在前列提供更加有力的法治保障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  <w:b/>
        </w:rPr>
      </w:pPr>
      <w:r w:rsidRPr="00CA7779">
        <w:rPr>
          <w:rFonts w:asciiTheme="majorEastAsia" w:eastAsiaTheme="majorEastAsia" w:hAnsiTheme="majorEastAsia" w:hint="eastAsia"/>
          <w:b/>
        </w:rPr>
        <w:t>二、服务内容：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承担培训前的相关筹备工作，包括确定培训方案（含课程、师资、食宿安排等），落实培训场地、师资及食宿，培训材料编制，培训标识设计，落实实地教学单位安排等相关事宜。</w:t>
      </w:r>
    </w:p>
    <w:p w:rsidR="00D70E22" w:rsidRPr="00CA7779" w:rsidRDefault="00CA7779" w:rsidP="00CA7779">
      <w:pPr>
        <w:spacing w:line="360" w:lineRule="auto"/>
        <w:ind w:firstLine="48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承担培训期间所有会务服务工作和材料准备工作，包括会场布置、住宿安排、用餐安排、外出实地教学安排、组织学员团建、培训资料发放、沟通授课老师（</w:t>
      </w:r>
      <w:proofErr w:type="gramStart"/>
      <w:r w:rsidRPr="00CA7779">
        <w:rPr>
          <w:rFonts w:asciiTheme="majorEastAsia" w:eastAsiaTheme="majorEastAsia" w:hAnsiTheme="majorEastAsia" w:hint="eastAsia"/>
        </w:rPr>
        <w:t>含车辆</w:t>
      </w:r>
      <w:proofErr w:type="gramEnd"/>
      <w:r w:rsidRPr="00CA7779">
        <w:rPr>
          <w:rFonts w:asciiTheme="majorEastAsia" w:eastAsiaTheme="majorEastAsia" w:hAnsiTheme="majorEastAsia" w:hint="eastAsia"/>
        </w:rPr>
        <w:t>接送）、录制优秀讲师视频、拍摄学员培训素材、收集学员调研报告或心得体会等相关事宜。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  <w:b/>
        </w:rPr>
      </w:pPr>
      <w:r w:rsidRPr="00CA7779">
        <w:rPr>
          <w:rFonts w:asciiTheme="majorEastAsia" w:eastAsiaTheme="majorEastAsia" w:hAnsiTheme="majorEastAsia" w:hint="eastAsia"/>
          <w:b/>
        </w:rPr>
        <w:t>三、服务期限：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自合同签订之日起至</w:t>
      </w:r>
      <w:r w:rsidRPr="00CA7779">
        <w:rPr>
          <w:rFonts w:asciiTheme="majorEastAsia" w:eastAsiaTheme="majorEastAsia" w:hAnsiTheme="majorEastAsia" w:hint="eastAsia"/>
        </w:rPr>
        <w:t>2024</w:t>
      </w:r>
      <w:r w:rsidRPr="00CA7779">
        <w:rPr>
          <w:rFonts w:asciiTheme="majorEastAsia" w:eastAsiaTheme="majorEastAsia" w:hAnsiTheme="majorEastAsia" w:hint="eastAsia"/>
        </w:rPr>
        <w:t>年</w:t>
      </w:r>
      <w:r w:rsidRPr="00CA7779">
        <w:rPr>
          <w:rFonts w:asciiTheme="majorEastAsia" w:eastAsiaTheme="majorEastAsia" w:hAnsiTheme="majorEastAsia" w:hint="eastAsia"/>
        </w:rPr>
        <w:t>12</w:t>
      </w:r>
      <w:r w:rsidRPr="00CA7779">
        <w:rPr>
          <w:rFonts w:asciiTheme="majorEastAsia" w:eastAsiaTheme="majorEastAsia" w:hAnsiTheme="majorEastAsia" w:hint="eastAsia"/>
        </w:rPr>
        <w:t>月</w:t>
      </w:r>
      <w:r w:rsidRPr="00CA7779">
        <w:rPr>
          <w:rFonts w:asciiTheme="majorEastAsia" w:eastAsiaTheme="majorEastAsia" w:hAnsiTheme="majorEastAsia" w:hint="eastAsia"/>
        </w:rPr>
        <w:t>15</w:t>
      </w:r>
      <w:r w:rsidRPr="00CA7779">
        <w:rPr>
          <w:rFonts w:asciiTheme="majorEastAsia" w:eastAsiaTheme="majorEastAsia" w:hAnsiTheme="majorEastAsia" w:hint="eastAsia"/>
        </w:rPr>
        <w:t>日前完成，期间分</w:t>
      </w:r>
      <w:r w:rsidRPr="00CA7779">
        <w:rPr>
          <w:rFonts w:asciiTheme="majorEastAsia" w:eastAsiaTheme="majorEastAsia" w:hAnsiTheme="majorEastAsia" w:hint="eastAsia"/>
        </w:rPr>
        <w:t>10</w:t>
      </w:r>
      <w:r w:rsidRPr="00CA7779">
        <w:rPr>
          <w:rFonts w:asciiTheme="majorEastAsia" w:eastAsiaTheme="majorEastAsia" w:hAnsiTheme="majorEastAsia" w:hint="eastAsia"/>
        </w:rPr>
        <w:t>期开展培训，每期培训时间为</w:t>
      </w:r>
      <w:r w:rsidRPr="00CA7779">
        <w:rPr>
          <w:rFonts w:asciiTheme="majorEastAsia" w:eastAsiaTheme="majorEastAsia" w:hAnsiTheme="majorEastAsia" w:hint="eastAsia"/>
        </w:rPr>
        <w:t>7</w:t>
      </w:r>
      <w:r w:rsidRPr="00CA7779">
        <w:rPr>
          <w:rFonts w:asciiTheme="majorEastAsia" w:eastAsiaTheme="majorEastAsia" w:hAnsiTheme="majorEastAsia" w:hint="eastAsia"/>
        </w:rPr>
        <w:t>天。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  <w:b/>
        </w:rPr>
        <w:t>四、培训内容：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课程内容分为</w:t>
      </w:r>
      <w:r w:rsidRPr="00CA7779">
        <w:rPr>
          <w:rFonts w:asciiTheme="majorEastAsia" w:eastAsiaTheme="majorEastAsia" w:hAnsiTheme="majorEastAsia" w:hint="eastAsia"/>
        </w:rPr>
        <w:t>4</w:t>
      </w:r>
      <w:r w:rsidRPr="00CA7779">
        <w:rPr>
          <w:rFonts w:asciiTheme="majorEastAsia" w:eastAsiaTheme="majorEastAsia" w:hAnsiTheme="majorEastAsia" w:hint="eastAsia"/>
        </w:rPr>
        <w:t>大类，思想政治类、业务知识类（包括基层</w:t>
      </w:r>
      <w:proofErr w:type="gramStart"/>
      <w:r w:rsidRPr="00CA7779">
        <w:rPr>
          <w:rFonts w:asciiTheme="majorEastAsia" w:eastAsiaTheme="majorEastAsia" w:hAnsiTheme="majorEastAsia" w:hint="eastAsia"/>
        </w:rPr>
        <w:t>司法所十大</w:t>
      </w:r>
      <w:proofErr w:type="gramEnd"/>
      <w:r w:rsidRPr="00CA7779">
        <w:rPr>
          <w:rFonts w:asciiTheme="majorEastAsia" w:eastAsiaTheme="majorEastAsia" w:hAnsiTheme="majorEastAsia" w:hint="eastAsia"/>
        </w:rPr>
        <w:t>职能、公文写作等）、廉政教育类、实地教学类（如到司法所等业务相关场所开展实地教学，组织学员开展团队建设等），内容覆盖基层司法行政部门业务涉及的理论学习和实务操作。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  <w:b/>
        </w:rPr>
      </w:pPr>
      <w:r w:rsidRPr="00CA7779">
        <w:rPr>
          <w:rFonts w:asciiTheme="majorEastAsia" w:eastAsiaTheme="majorEastAsia" w:hAnsiTheme="majorEastAsia" w:hint="eastAsia"/>
          <w:b/>
        </w:rPr>
        <w:t>五、培训工作计划要求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 xml:space="preserve">    </w:t>
      </w:r>
      <w:r w:rsidRPr="00CA7779">
        <w:rPr>
          <w:rFonts w:asciiTheme="majorEastAsia" w:eastAsiaTheme="majorEastAsia" w:hAnsiTheme="majorEastAsia" w:hint="eastAsia"/>
        </w:rPr>
        <w:t>针对培训内容进行课程设计，所设课程符合项目实际、内容生动，且时间安排合理，满足司法所工作人员业务要求。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  <w:b/>
        </w:rPr>
        <w:t>六、师资要求</w:t>
      </w:r>
      <w:r w:rsidRPr="00CA7779">
        <w:rPr>
          <w:rFonts w:asciiTheme="majorEastAsia" w:eastAsiaTheme="majorEastAsia" w:hAnsiTheme="majorEastAsia" w:hint="eastAsia"/>
        </w:rPr>
        <w:t>：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投标人具有丰富的教学经验和研究专长的专家学者。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  <w:b/>
        </w:rPr>
        <w:t>七、培训地点：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广州。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  <w:b/>
        </w:rPr>
      </w:pPr>
      <w:r w:rsidRPr="00CA7779">
        <w:rPr>
          <w:rFonts w:asciiTheme="majorEastAsia" w:eastAsiaTheme="majorEastAsia" w:hAnsiTheme="majorEastAsia" w:hint="eastAsia"/>
          <w:b/>
        </w:rPr>
        <w:t>八、其他要求：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1</w:t>
      </w:r>
      <w:r w:rsidRPr="00CA7779">
        <w:rPr>
          <w:rFonts w:asciiTheme="majorEastAsia" w:eastAsiaTheme="majorEastAsia" w:hAnsiTheme="majorEastAsia" w:hint="eastAsia"/>
        </w:rPr>
        <w:t>、具有培训资质；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2</w:t>
      </w:r>
      <w:r w:rsidRPr="00CA7779">
        <w:rPr>
          <w:rFonts w:asciiTheme="majorEastAsia" w:eastAsiaTheme="majorEastAsia" w:hAnsiTheme="majorEastAsia" w:hint="eastAsia"/>
        </w:rPr>
        <w:t>、熟悉基层司法行政职能业务</w:t>
      </w:r>
      <w:r w:rsidRPr="00CA7779">
        <w:rPr>
          <w:rFonts w:asciiTheme="majorEastAsia" w:eastAsiaTheme="majorEastAsia" w:hAnsiTheme="majorEastAsia" w:hint="eastAsia"/>
        </w:rPr>
        <w:t>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lastRenderedPageBreak/>
        <w:t>3</w:t>
      </w:r>
      <w:r w:rsidRPr="00CA7779">
        <w:rPr>
          <w:rFonts w:asciiTheme="majorEastAsia" w:eastAsiaTheme="majorEastAsia" w:hAnsiTheme="majorEastAsia" w:hint="eastAsia"/>
        </w:rPr>
        <w:t>、具备封闭式培训硬件设施（场地、食堂、宿舍等需满足</w:t>
      </w:r>
      <w:r w:rsidRPr="00CA7779">
        <w:rPr>
          <w:rFonts w:asciiTheme="majorEastAsia" w:eastAsiaTheme="majorEastAsia" w:hAnsiTheme="majorEastAsia" w:hint="eastAsia"/>
        </w:rPr>
        <w:t>150</w:t>
      </w:r>
      <w:r w:rsidRPr="00CA7779">
        <w:rPr>
          <w:rFonts w:asciiTheme="majorEastAsia" w:eastAsiaTheme="majorEastAsia" w:hAnsiTheme="majorEastAsia" w:hint="eastAsia"/>
        </w:rPr>
        <w:t>人同时参训的要求）、培训设备、车辆等；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4</w:t>
      </w:r>
      <w:r w:rsidRPr="00CA7779">
        <w:rPr>
          <w:rFonts w:asciiTheme="majorEastAsia" w:eastAsiaTheme="majorEastAsia" w:hAnsiTheme="majorEastAsia" w:hint="eastAsia"/>
        </w:rPr>
        <w:t>、住宿条件达三星级或以上酒店住宿标准，餐饮采用自助餐形式，上课中场休息时段提供茶点；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5</w:t>
      </w:r>
      <w:r w:rsidRPr="00CA7779">
        <w:rPr>
          <w:rFonts w:asciiTheme="majorEastAsia" w:eastAsiaTheme="majorEastAsia" w:hAnsiTheme="majorEastAsia" w:hint="eastAsia"/>
        </w:rPr>
        <w:t>、要求在司法所等业务相关场所开展现场教学；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6</w:t>
      </w:r>
      <w:r w:rsidRPr="00CA7779">
        <w:rPr>
          <w:rFonts w:asciiTheme="majorEastAsia" w:eastAsiaTheme="majorEastAsia" w:hAnsiTheme="majorEastAsia" w:hint="eastAsia"/>
        </w:rPr>
        <w:t>、投入到本项目的服务团队工作人员</w:t>
      </w:r>
      <w:r w:rsidRPr="00CA7779">
        <w:rPr>
          <w:rFonts w:asciiTheme="majorEastAsia" w:eastAsiaTheme="majorEastAsia" w:hAnsiTheme="majorEastAsia" w:hint="eastAsia"/>
        </w:rPr>
        <w:t>5</w:t>
      </w:r>
      <w:r w:rsidRPr="00CA7779">
        <w:rPr>
          <w:rFonts w:asciiTheme="majorEastAsia" w:eastAsiaTheme="majorEastAsia" w:hAnsiTheme="majorEastAsia" w:hint="eastAsia"/>
        </w:rPr>
        <w:t>名；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7</w:t>
      </w:r>
      <w:r w:rsidRPr="00CA7779">
        <w:rPr>
          <w:rFonts w:asciiTheme="majorEastAsia" w:eastAsiaTheme="majorEastAsia" w:hAnsiTheme="majorEastAsia" w:hint="eastAsia"/>
        </w:rPr>
        <w:t>、培训资料需安全存放，中标供应商应有专门的安全场所存放相关资料，确保资料不外泄；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8</w:t>
      </w:r>
      <w:r w:rsidRPr="00CA7779">
        <w:rPr>
          <w:rFonts w:asciiTheme="majorEastAsia" w:eastAsiaTheme="majorEastAsia" w:hAnsiTheme="majorEastAsia" w:hint="eastAsia"/>
        </w:rPr>
        <w:t>、提供医疗保障服务，如学员在培训期间出现身体不适，有相应的处理方案和应对措施，保障学员可以得到及时救治，且相关费用已包含在投标报价内。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  <w:b/>
        </w:rPr>
        <w:t>九、费用支付</w:t>
      </w:r>
      <w:r w:rsidRPr="00CA7779">
        <w:rPr>
          <w:rFonts w:asciiTheme="majorEastAsia" w:eastAsiaTheme="majorEastAsia" w:hAnsiTheme="majorEastAsia" w:hint="eastAsia"/>
          <w:b/>
        </w:rPr>
        <w:t>方式：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1</w:t>
      </w:r>
      <w:r w:rsidRPr="00CA7779">
        <w:rPr>
          <w:rFonts w:asciiTheme="majorEastAsia" w:eastAsiaTheme="majorEastAsia" w:hAnsiTheme="majorEastAsia" w:hint="eastAsia"/>
        </w:rPr>
        <w:t>期：支付比例</w:t>
      </w:r>
      <w:r w:rsidRPr="00CA7779">
        <w:rPr>
          <w:rFonts w:asciiTheme="majorEastAsia" w:eastAsiaTheme="majorEastAsia" w:hAnsiTheme="majorEastAsia" w:hint="eastAsia"/>
        </w:rPr>
        <w:t>30%</w:t>
      </w:r>
      <w:r w:rsidRPr="00CA7779">
        <w:rPr>
          <w:rFonts w:asciiTheme="majorEastAsia" w:eastAsiaTheme="majorEastAsia" w:hAnsiTheme="majorEastAsia" w:hint="eastAsia"/>
        </w:rPr>
        <w:t>，合同签订生效后，采购人收到中标人开具的等额发票后（发票需符合采购人财务要求）的十个工作日内，向中标人支付合同总金额的</w:t>
      </w:r>
      <w:r w:rsidRPr="00CA7779">
        <w:rPr>
          <w:rFonts w:asciiTheme="majorEastAsia" w:eastAsiaTheme="majorEastAsia" w:hAnsiTheme="majorEastAsia" w:hint="eastAsia"/>
        </w:rPr>
        <w:t>30%</w:t>
      </w:r>
      <w:r w:rsidRPr="00CA7779">
        <w:rPr>
          <w:rFonts w:asciiTheme="majorEastAsia" w:eastAsiaTheme="majorEastAsia" w:hAnsiTheme="majorEastAsia" w:hint="eastAsia"/>
        </w:rPr>
        <w:t>作为预付款；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2</w:t>
      </w:r>
      <w:r w:rsidRPr="00CA7779">
        <w:rPr>
          <w:rFonts w:asciiTheme="majorEastAsia" w:eastAsiaTheme="majorEastAsia" w:hAnsiTheme="majorEastAsia" w:hint="eastAsia"/>
        </w:rPr>
        <w:t>期：支付比例</w:t>
      </w:r>
      <w:r w:rsidRPr="00CA7779">
        <w:rPr>
          <w:rFonts w:asciiTheme="majorEastAsia" w:eastAsiaTheme="majorEastAsia" w:hAnsiTheme="majorEastAsia" w:hint="eastAsia"/>
        </w:rPr>
        <w:t>40%</w:t>
      </w:r>
      <w:r w:rsidRPr="00CA7779">
        <w:rPr>
          <w:rFonts w:asciiTheme="majorEastAsia" w:eastAsiaTheme="majorEastAsia" w:hAnsiTheme="majorEastAsia" w:hint="eastAsia"/>
        </w:rPr>
        <w:t>，在中标人完成项目（培训课程）</w:t>
      </w:r>
      <w:r w:rsidRPr="00CA7779">
        <w:rPr>
          <w:rFonts w:asciiTheme="majorEastAsia" w:eastAsiaTheme="majorEastAsia" w:hAnsiTheme="majorEastAsia" w:hint="eastAsia"/>
        </w:rPr>
        <w:t>50%</w:t>
      </w:r>
      <w:r w:rsidRPr="00CA7779">
        <w:rPr>
          <w:rFonts w:asciiTheme="majorEastAsia" w:eastAsiaTheme="majorEastAsia" w:hAnsiTheme="majorEastAsia" w:hint="eastAsia"/>
        </w:rPr>
        <w:t>时，经采购人确认后，采购人收到中标人开具的等额发票后（发票需符合采购人财务要求）的十个工作日内，向中标人支付合同总金额的</w:t>
      </w:r>
      <w:r w:rsidRPr="00CA7779">
        <w:rPr>
          <w:rFonts w:asciiTheme="majorEastAsia" w:eastAsiaTheme="majorEastAsia" w:hAnsiTheme="majorEastAsia" w:hint="eastAsia"/>
        </w:rPr>
        <w:t>40%</w:t>
      </w:r>
      <w:r w:rsidRPr="00CA7779">
        <w:rPr>
          <w:rFonts w:asciiTheme="majorEastAsia" w:eastAsiaTheme="majorEastAsia" w:hAnsiTheme="majorEastAsia" w:hint="eastAsia"/>
        </w:rPr>
        <w:t>；</w:t>
      </w:r>
    </w:p>
    <w:p w:rsidR="00D70E22" w:rsidRPr="00CA7779" w:rsidRDefault="00CA7779" w:rsidP="00CA7779">
      <w:pPr>
        <w:spacing w:line="360" w:lineRule="auto"/>
        <w:ind w:firstLineChars="200" w:firstLine="420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3</w:t>
      </w:r>
      <w:r w:rsidRPr="00CA7779">
        <w:rPr>
          <w:rFonts w:asciiTheme="majorEastAsia" w:eastAsiaTheme="majorEastAsia" w:hAnsiTheme="majorEastAsia" w:hint="eastAsia"/>
        </w:rPr>
        <w:t>期：支付比例</w:t>
      </w:r>
      <w:r w:rsidRPr="00CA7779">
        <w:rPr>
          <w:rFonts w:asciiTheme="majorEastAsia" w:eastAsiaTheme="majorEastAsia" w:hAnsiTheme="majorEastAsia" w:hint="eastAsia"/>
        </w:rPr>
        <w:t>30%,</w:t>
      </w:r>
      <w:r w:rsidRPr="00CA7779">
        <w:rPr>
          <w:rFonts w:asciiTheme="majorEastAsia" w:eastAsiaTheme="majorEastAsia" w:hAnsiTheme="majorEastAsia" w:hint="eastAsia"/>
        </w:rPr>
        <w:t>在项目服务内容全部完成并验收合格后，采购人收到中标人开具的等额发票后（发票需符合采购人财务要求）的十个工作日内，采购人向中标人一次性支付剩余的合同总金额</w:t>
      </w:r>
      <w:r w:rsidRPr="00CA7779">
        <w:rPr>
          <w:rFonts w:asciiTheme="majorEastAsia" w:eastAsiaTheme="majorEastAsia" w:hAnsiTheme="majorEastAsia" w:hint="eastAsia"/>
        </w:rPr>
        <w:t>30%</w:t>
      </w:r>
      <w:r w:rsidRPr="00CA7779">
        <w:rPr>
          <w:rFonts w:asciiTheme="majorEastAsia" w:eastAsiaTheme="majorEastAsia" w:hAnsiTheme="majorEastAsia" w:hint="eastAsia"/>
        </w:rPr>
        <w:t>。</w:t>
      </w:r>
    </w:p>
    <w:p w:rsidR="00D70E22" w:rsidRPr="00CA7779" w:rsidRDefault="00CA7779" w:rsidP="00CA7779">
      <w:pPr>
        <w:spacing w:line="360" w:lineRule="auto"/>
        <w:rPr>
          <w:rFonts w:asciiTheme="majorEastAsia" w:eastAsiaTheme="majorEastAsia" w:hAnsiTheme="majorEastAsia"/>
          <w:b/>
        </w:rPr>
      </w:pPr>
      <w:r w:rsidRPr="00CA7779">
        <w:rPr>
          <w:rFonts w:asciiTheme="majorEastAsia" w:eastAsiaTheme="majorEastAsia" w:hAnsiTheme="majorEastAsia" w:hint="eastAsia"/>
          <w:b/>
        </w:rPr>
        <w:t>十、验收要求：</w:t>
      </w:r>
    </w:p>
    <w:p w:rsidR="00D70E22" w:rsidRPr="00CA7779" w:rsidRDefault="00CA7779" w:rsidP="00CA7779">
      <w:pPr>
        <w:spacing w:line="360" w:lineRule="auto"/>
        <w:ind w:firstLineChars="150" w:firstLine="315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（</w:t>
      </w:r>
      <w:r w:rsidRPr="00CA7779">
        <w:rPr>
          <w:rFonts w:asciiTheme="majorEastAsia" w:eastAsiaTheme="majorEastAsia" w:hAnsiTheme="majorEastAsia" w:hint="eastAsia"/>
        </w:rPr>
        <w:t>1</w:t>
      </w:r>
      <w:r w:rsidRPr="00CA7779">
        <w:rPr>
          <w:rFonts w:asciiTheme="majorEastAsia" w:eastAsiaTheme="majorEastAsia" w:hAnsiTheme="majorEastAsia" w:hint="eastAsia"/>
        </w:rPr>
        <w:t>）服务标准：按照国家、广东省有关要求和招标文件要求执行。</w:t>
      </w:r>
    </w:p>
    <w:p w:rsidR="00D70E22" w:rsidRPr="00CA7779" w:rsidRDefault="00CA7779" w:rsidP="00CA7779">
      <w:pPr>
        <w:spacing w:line="360" w:lineRule="auto"/>
        <w:ind w:firstLineChars="150" w:firstLine="315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（</w:t>
      </w:r>
      <w:r w:rsidRPr="00CA7779">
        <w:rPr>
          <w:rFonts w:asciiTheme="majorEastAsia" w:eastAsiaTheme="majorEastAsia" w:hAnsiTheme="majorEastAsia" w:hint="eastAsia"/>
        </w:rPr>
        <w:t>2</w:t>
      </w:r>
      <w:r w:rsidRPr="00CA7779">
        <w:rPr>
          <w:rFonts w:asciiTheme="majorEastAsia" w:eastAsiaTheme="majorEastAsia" w:hAnsiTheme="majorEastAsia" w:hint="eastAsia"/>
        </w:rPr>
        <w:t>）验收标准：</w:t>
      </w:r>
    </w:p>
    <w:p w:rsidR="00D70E22" w:rsidRPr="00CA7779" w:rsidRDefault="00CA7779" w:rsidP="00CA7779">
      <w:pPr>
        <w:spacing w:line="360" w:lineRule="auto"/>
        <w:ind w:firstLineChars="150" w:firstLine="315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①按照国家、广东省有关要求和招标文件要求执行。</w:t>
      </w:r>
    </w:p>
    <w:p w:rsidR="00D70E22" w:rsidRPr="00CA7779" w:rsidRDefault="00CA7779" w:rsidP="00CA7779">
      <w:pPr>
        <w:spacing w:line="360" w:lineRule="auto"/>
        <w:ind w:firstLineChars="150" w:firstLine="315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②每期向采购人书面汇报工作情况并移交每期的档案资料（</w:t>
      </w:r>
      <w:proofErr w:type="gramStart"/>
      <w:r w:rsidRPr="00CA7779">
        <w:rPr>
          <w:rFonts w:asciiTheme="majorEastAsia" w:eastAsiaTheme="majorEastAsia" w:hAnsiTheme="majorEastAsia" w:hint="eastAsia"/>
        </w:rPr>
        <w:t>含培训</w:t>
      </w:r>
      <w:proofErr w:type="gramEnd"/>
      <w:r w:rsidRPr="00CA7779">
        <w:rPr>
          <w:rFonts w:asciiTheme="majorEastAsia" w:eastAsiaTheme="majorEastAsia" w:hAnsiTheme="majorEastAsia" w:hint="eastAsia"/>
        </w:rPr>
        <w:t>人员的报名资料），作为项目整体验收的依据。</w:t>
      </w:r>
    </w:p>
    <w:p w:rsidR="00D70E22" w:rsidRPr="00CA7779" w:rsidRDefault="00CA7779" w:rsidP="00CA7779">
      <w:pPr>
        <w:spacing w:line="360" w:lineRule="auto"/>
        <w:ind w:firstLineChars="150" w:firstLine="315"/>
        <w:rPr>
          <w:rFonts w:asciiTheme="majorEastAsia" w:eastAsiaTheme="majorEastAsia" w:hAnsiTheme="majorEastAsia"/>
        </w:rPr>
      </w:pPr>
      <w:r w:rsidRPr="00CA7779">
        <w:rPr>
          <w:rFonts w:asciiTheme="majorEastAsia" w:eastAsiaTheme="majorEastAsia" w:hAnsiTheme="majorEastAsia" w:hint="eastAsia"/>
        </w:rPr>
        <w:t>③服务期限期满后，采购人在收到中标人验收申请后的</w:t>
      </w:r>
      <w:r w:rsidRPr="00CA7779">
        <w:rPr>
          <w:rFonts w:asciiTheme="majorEastAsia" w:eastAsiaTheme="majorEastAsia" w:hAnsiTheme="majorEastAsia" w:hint="eastAsia"/>
        </w:rPr>
        <w:t>7</w:t>
      </w:r>
      <w:r w:rsidRPr="00CA7779">
        <w:rPr>
          <w:rFonts w:asciiTheme="majorEastAsia" w:eastAsiaTheme="majorEastAsia" w:hAnsiTheme="majorEastAsia" w:hint="eastAsia"/>
        </w:rPr>
        <w:t>日内组织项目整体的履约验收。</w:t>
      </w:r>
    </w:p>
    <w:p w:rsidR="00D70E22" w:rsidRPr="00CA7779" w:rsidRDefault="00D70E22" w:rsidP="00CA7779">
      <w:pPr>
        <w:widowControl/>
        <w:spacing w:line="360" w:lineRule="auto"/>
        <w:jc w:val="left"/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D70E22" w:rsidRPr="00CA77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家惠(人民参与和促进法治处)">
    <w15:presenceInfo w15:providerId="None" w15:userId="杨家惠(人民参与和促进法治处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45"/>
    <w:rsid w:val="00046AF4"/>
    <w:rsid w:val="00C00E45"/>
    <w:rsid w:val="00CA7779"/>
    <w:rsid w:val="00D70E22"/>
    <w:rsid w:val="27056386"/>
    <w:rsid w:val="2B3D66FB"/>
    <w:rsid w:val="3C941A5B"/>
    <w:rsid w:val="665D487D"/>
    <w:rsid w:val="7AC8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character" w:styleId="a4">
    <w:name w:val="annotation reference"/>
    <w:basedOn w:val="a0"/>
    <w:qFormat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character" w:styleId="a4">
    <w:name w:val="annotation reference"/>
    <w:basedOn w:val="a0"/>
    <w:qFormat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1172</Characters>
  <Application>Microsoft Office Word</Application>
  <DocSecurity>0</DocSecurity>
  <Lines>9</Lines>
  <Paragraphs>2</Paragraphs>
  <ScaleCrop>false</ScaleCrop>
  <Company>ITSK.com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广东永连公司谭月平</dc:creator>
  <cp:lastModifiedBy>广东永连公司谭月平</cp:lastModifiedBy>
  <cp:revision>2</cp:revision>
  <dcterms:created xsi:type="dcterms:W3CDTF">2024-05-07T11:51:00Z</dcterms:created>
  <dcterms:modified xsi:type="dcterms:W3CDTF">2024-05-08T07:38:00Z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EBF3C272BBBF43C284C96A3CAB1D48A8</vt:lpwstr>
  </property>
</Properties>
</file>